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8C3" w:rsidRPr="00EC5067" w:rsidRDefault="006918C3" w:rsidP="00787199">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EC5067">
        <w:rPr>
          <w:rFonts w:ascii="Times New Roman" w:eastAsia="Times New Roman" w:hAnsi="Times New Roman" w:cs="Times New Roman"/>
          <w:b/>
          <w:bCs/>
          <w:kern w:val="36"/>
          <w:sz w:val="24"/>
          <w:szCs w:val="24"/>
          <w:lang w:eastAsia="ru-RU"/>
        </w:rPr>
        <w:t>Правила поведения и нахождения на объектах железнодорожного транспорта</w:t>
      </w:r>
    </w:p>
    <w:p w:rsidR="006918C3" w:rsidRPr="00EC5067" w:rsidRDefault="006918C3" w:rsidP="0078719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5067">
        <w:rPr>
          <w:rFonts w:ascii="Times New Roman" w:eastAsia="Times New Roman" w:hAnsi="Times New Roman" w:cs="Times New Roman"/>
          <w:b/>
          <w:bCs/>
          <w:sz w:val="24"/>
          <w:szCs w:val="24"/>
          <w:lang w:eastAsia="ru-RU"/>
        </w:rPr>
        <w:t>СОБЛЮДАЙТЕ ПРАВИЛА ПОВЕДЕНИЯ НА ЖЕЛЕЗНОДОРОЖНОМ ТРАНСПОРТЕ И ОБЪЕКТАХ ЕГО ИНФРАСТРУКТУРЫ!</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xml:space="preserve">ОАО «Российские железные дороги» принимает все меры для снижения риска </w:t>
      </w:r>
      <w:proofErr w:type="spellStart"/>
      <w:r w:rsidRPr="00EC5067">
        <w:rPr>
          <w:rFonts w:ascii="Times New Roman" w:eastAsia="Times New Roman" w:hAnsi="Times New Roman" w:cs="Times New Roman"/>
          <w:sz w:val="24"/>
          <w:szCs w:val="24"/>
          <w:lang w:eastAsia="ru-RU"/>
        </w:rPr>
        <w:t>травмирования</w:t>
      </w:r>
      <w:proofErr w:type="spellEnd"/>
      <w:r w:rsidRPr="00EC5067">
        <w:rPr>
          <w:rFonts w:ascii="Times New Roman" w:eastAsia="Times New Roman" w:hAnsi="Times New Roman" w:cs="Times New Roman"/>
          <w:sz w:val="24"/>
          <w:szCs w:val="24"/>
          <w:lang w:eastAsia="ru-RU"/>
        </w:rPr>
        <w:t xml:space="preserve"> граждан и напоминает о необходимости соблюдения правил безопасного пребывания вблизи железных дорог.</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В основном, несчастные случаи происходят из-за несоблюдения гражданами правил нахождения в зонах повышенной опасности железнодорожного транспорта: при хождении по железнодорожным путям и при их переходе в непредусмотренных для этого местах. Нарушая правила безопасности, люди оказываются в габарите подвижного состава либо перед приближающимся поездом.</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ОАО «РЖД» призывает граждан быть бдительными, находясь вблизи объектов железнодорожного транспорта, и напоминает, что железная дорога является транспортным объектом повышенной опасности. Обращаемся к родителям с просьбой разъяснить детям правила поведения на железной дороге, обратив особое внимание на то, что это не место для игр.</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Напоминаем гражданам о необходимости соблюдения требований безопасности при нахождении на объектах инфраструктуры железнодорожного транспорта!</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xml:space="preserve">Любой переход железнодорожных путей в местах, не оборудованных пешеходными настилами </w:t>
      </w:r>
      <w:r w:rsidRPr="00EC5067">
        <w:rPr>
          <w:rFonts w:ascii="Times New Roman" w:eastAsia="Times New Roman" w:hAnsi="Times New Roman" w:cs="Times New Roman"/>
          <w:b/>
          <w:bCs/>
          <w:sz w:val="24"/>
          <w:szCs w:val="24"/>
          <w:lang w:eastAsia="ru-RU"/>
        </w:rPr>
        <w:t>запрещен</w:t>
      </w:r>
      <w:r w:rsidRPr="00EC5067">
        <w:rPr>
          <w:rFonts w:ascii="Times New Roman" w:eastAsia="Times New Roman" w:hAnsi="Times New Roman" w:cs="Times New Roman"/>
          <w:sz w:val="24"/>
          <w:szCs w:val="24"/>
          <w:lang w:eastAsia="ru-RU"/>
        </w:rPr>
        <w:t>, несет угрозу жизни и здоровью. Локомотивные бригады, управляющие поездами, ознакомлены с местами, оборудованными пешеходными переходами и проследуют их с особой бдительностью, подачей сигналов и снижением скорости. Наезд на пешехода, внезапно появившегося на пути, предотвратить практически невозможно, так как тормозной путь железнодорожного состава составляет не менее 400 м.</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b/>
          <w:bCs/>
          <w:sz w:val="24"/>
          <w:szCs w:val="24"/>
          <w:lang w:eastAsia="ru-RU"/>
        </w:rPr>
        <w:t>Запрещается:</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1. Ходить по железнодорожным путям.</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2. Переходить через железнодорожные пути в местах, не оборудованных пешеходными настилами.</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3. Переходить железнодорожные переезды при закрытом шлагбауме или показании красного сигнала светофора переездной сигнализации.</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4. На станциях и перегонах подлезать под вагоны, перелезать через автосцепки.</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5. Проходить вдоль железнодорожного пути ближе 5 метров от крайнего рельса.</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6. Проходить по железнодорожным мостам и тоннелям, не оборудованным дорожками для прохода пешеходов.</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7. Переходить через путь сразу же после прохода поезда одного направления, не убедившись в отсутствии следования поезда встречного направления.</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lastRenderedPageBreak/>
        <w:t>8. Использовать наушники и мобильные телефоны при переходе через железнодорожные пути.</w:t>
      </w:r>
    </w:p>
    <w:p w:rsidR="00787199"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Помните о том, что железная дорога – зона повышенной опасности и требует повышенного внимания и строгого соблюдения правил безопасности!</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b/>
          <w:bCs/>
          <w:sz w:val="24"/>
          <w:szCs w:val="24"/>
          <w:lang w:eastAsia="ru-RU"/>
        </w:rPr>
        <w:t>Правила поведения детей на железной дороге</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Запомните:</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Переходить через пути нужно только по мосту или специальным настилам.</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Не подлезайте под вагоны! Не перелезайте через автосцепки!</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Не заскакивайте в вагон отходящего поезда.</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Не выходите из вагона до полной остановки поезда.</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Не играйте на платформах и путях!</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Не высовывайтесь из окон на ходу.</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Выходите из вагона только со стороны посадочной платформы.</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Не ходите на путях.</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На вокзале дети могут находиться только под наблюдением взрослых, маленьких детей нужно держать за руку.</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Не переходите пути перед близко идущим поездом, если расстояние до него менее 400 метров. Поезд не может остановиться сразу!</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Не подходите к рельсам ближе, чем на 5 метров.</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Не переходите пути, не убедившись в отсутствии поезда противоположного направления.</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работе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b/>
          <w:bCs/>
          <w:sz w:val="24"/>
          <w:szCs w:val="24"/>
          <w:lang w:eastAsia="ru-RU"/>
        </w:rPr>
        <w:t>Почему травматизм на железной дороге не уменьшается?</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lastRenderedPageBreak/>
        <w:t xml:space="preserve">– Основными причинами </w:t>
      </w:r>
      <w:proofErr w:type="spellStart"/>
      <w:r w:rsidRPr="00EC5067">
        <w:rPr>
          <w:rFonts w:ascii="Times New Roman" w:eastAsia="Times New Roman" w:hAnsi="Times New Roman" w:cs="Times New Roman"/>
          <w:sz w:val="24"/>
          <w:szCs w:val="24"/>
          <w:lang w:eastAsia="ru-RU"/>
        </w:rPr>
        <w:t>травмирования</w:t>
      </w:r>
      <w:proofErr w:type="spellEnd"/>
      <w:r w:rsidRPr="00EC5067">
        <w:rPr>
          <w:rFonts w:ascii="Times New Roman" w:eastAsia="Times New Roman" w:hAnsi="Times New Roman" w:cs="Times New Roman"/>
          <w:sz w:val="24"/>
          <w:szCs w:val="24"/>
          <w:lang w:eastAsia="ru-RU"/>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тысячи метров.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случае?</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Почему нельзя пересекать пути, когда вообще нет никакого движения, и приближающегося поезда тоже не видно?</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Известно, что опасно попасть между двумя движущимися составами, почему?</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Какие основные правила безопасности нужно соблюдать для исключения травматизма?</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 xml:space="preserve">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w:t>
      </w:r>
      <w:r w:rsidRPr="00EC5067">
        <w:rPr>
          <w:rFonts w:ascii="Times New Roman" w:eastAsia="Times New Roman" w:hAnsi="Times New Roman" w:cs="Times New Roman"/>
          <w:sz w:val="24"/>
          <w:szCs w:val="24"/>
          <w:lang w:eastAsia="ru-RU"/>
        </w:rPr>
        <w:lastRenderedPageBreak/>
        <w:t>железнодорожному переезду при запрещающем сигнале светофора переездной сигнализации независимо от положения и наличия шлагбаума.</w:t>
      </w:r>
    </w:p>
    <w:p w:rsidR="002B2ED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C5067">
        <w:rPr>
          <w:rFonts w:ascii="Times New Roman" w:eastAsia="Times New Roman" w:hAnsi="Times New Roman" w:cs="Times New Roman"/>
          <w:sz w:val="24"/>
          <w:szCs w:val="24"/>
          <w:lang w:eastAsia="ru-RU"/>
        </w:rPr>
        <w:t>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p w:rsidR="006918C3" w:rsidRPr="00EC5067" w:rsidRDefault="006918C3"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918C3" w:rsidRPr="00EC5067" w:rsidRDefault="006918C3" w:rsidP="00787199">
      <w:pPr>
        <w:pStyle w:val="1"/>
        <w:jc w:val="center"/>
        <w:rPr>
          <w:sz w:val="24"/>
          <w:szCs w:val="24"/>
        </w:rPr>
      </w:pPr>
      <w:r w:rsidRPr="00EC5067">
        <w:rPr>
          <w:sz w:val="24"/>
          <w:szCs w:val="24"/>
        </w:rPr>
        <w:t>Инструкция по безопасному поведению детей на объектах железнодорожного транспорта</w:t>
      </w:r>
    </w:p>
    <w:p w:rsidR="006918C3" w:rsidRPr="00EC5067" w:rsidRDefault="006918C3" w:rsidP="00787199">
      <w:pPr>
        <w:pStyle w:val="a3"/>
        <w:jc w:val="both"/>
      </w:pPr>
      <w:r w:rsidRPr="00EC5067">
        <w:t>Чтобы уменьшить риск стать жертвой железнодорожного транспорта, необходимо соблюдать следующие правила:</w:t>
      </w:r>
    </w:p>
    <w:p w:rsidR="006918C3" w:rsidRPr="00EC5067" w:rsidRDefault="006918C3" w:rsidP="00787199">
      <w:pPr>
        <w:pStyle w:val="a3"/>
        <w:jc w:val="both"/>
      </w:pPr>
      <w:r w:rsidRPr="00EC5067">
        <w:t>– при движении вдоль железнодорожного пути не подходите ближе 5 м к рельсу;</w:t>
      </w:r>
    </w:p>
    <w:p w:rsidR="006918C3" w:rsidRPr="00EC5067" w:rsidRDefault="006918C3" w:rsidP="00787199">
      <w:pPr>
        <w:pStyle w:val="a3"/>
        <w:jc w:val="both"/>
      </w:pPr>
      <w:r w:rsidRPr="00EC5067">
        <w:t>– на электрифицированных участках не поднимайтесь на опоры, а также не прикасайтесь к спускам, идущим от опоры к рельсам, и лежащим на земле электропроводам;</w:t>
      </w:r>
    </w:p>
    <w:p w:rsidR="006918C3" w:rsidRPr="00EC5067" w:rsidRDefault="006918C3" w:rsidP="00787199">
      <w:pPr>
        <w:pStyle w:val="a3"/>
        <w:jc w:val="both"/>
      </w:pPr>
      <w:r w:rsidRPr="00EC5067">
        <w:t xml:space="preserve">– переходите железнодорожные пути только в установленных местах, пользуйтесь при этом пешеходными мостами, тоннелями, переходами, а </w:t>
      </w:r>
      <w:proofErr w:type="gramStart"/>
      <w:r w:rsidRPr="00EC5067">
        <w:t>там где</w:t>
      </w:r>
      <w:proofErr w:type="gramEnd"/>
      <w:r w:rsidRPr="00EC5067">
        <w:t xml:space="preserve"> их нет – по настилам и в местах, где установлены указатели «Переход через пути»;</w:t>
      </w:r>
    </w:p>
    <w:p w:rsidR="006918C3" w:rsidRPr="00EC5067" w:rsidRDefault="006918C3" w:rsidP="00787199">
      <w:pPr>
        <w:pStyle w:val="a3"/>
        <w:jc w:val="both"/>
      </w:pPr>
      <w:r w:rsidRPr="00EC5067">
        <w:t>– перед переходом путей по пешеходному настилу необходимо убедиться в отсутствии движущегося подвижного состава. При приближении поезда, локомотива или вагонов остановитесь, пропустите их и, убедившись в отсутствии движущегося подвижного состава по соседним путям, продолжайте переход;</w:t>
      </w:r>
    </w:p>
    <w:p w:rsidR="006918C3" w:rsidRPr="00EC5067" w:rsidRDefault="006918C3" w:rsidP="00787199">
      <w:pPr>
        <w:pStyle w:val="a3"/>
        <w:jc w:val="both"/>
      </w:pPr>
      <w:r w:rsidRPr="00EC5067">
        <w:t>– при переходе через пути не подлезайте под вагоны и не перелезайте через автосцепки;</w:t>
      </w:r>
    </w:p>
    <w:p w:rsidR="006918C3" w:rsidRPr="00EC5067" w:rsidRDefault="006918C3" w:rsidP="00787199">
      <w:pPr>
        <w:pStyle w:val="a3"/>
        <w:jc w:val="both"/>
      </w:pPr>
      <w:r w:rsidRPr="00EC5067">
        <w:t>– подходя к железнодорожному переезду, внимательно следите за световой и звуковой сигнализацией, а также положением шлагбаума. Переходите через пути при открытом шлагбауме, а при его отсутствии, когда нет близко идущего подвижного состава;</w:t>
      </w:r>
    </w:p>
    <w:p w:rsidR="006918C3" w:rsidRPr="00EC5067" w:rsidRDefault="006918C3" w:rsidP="00787199">
      <w:pPr>
        <w:pStyle w:val="a3"/>
        <w:jc w:val="both"/>
      </w:pPr>
      <w:r w:rsidRPr="00EC5067">
        <w:t>– при ожидании поезда не устраивайте на платформе подвижные игры. Не бегите по платформе рядом с вагоном прибывающего (уходящего) поезда и не стойте ближе двух метров от края платформы во время прохождения поезда без остановки;</w:t>
      </w:r>
    </w:p>
    <w:p w:rsidR="006918C3" w:rsidRPr="00EC5067" w:rsidRDefault="006918C3" w:rsidP="00787199">
      <w:pPr>
        <w:pStyle w:val="a3"/>
        <w:jc w:val="both"/>
      </w:pPr>
      <w:r w:rsidRPr="00EC5067">
        <w:t>– подходите непосредственно к вагону после полной остановки поезда. Посадку в вагон и выход из него производите только со стороны перрона или посадочной платформы, будьте внимательны – не оступитесь и не попадите в зазор между посадочной площадкой вагона и платформой;</w:t>
      </w:r>
      <w:bookmarkStart w:id="0" w:name="_GoBack"/>
      <w:bookmarkEnd w:id="0"/>
    </w:p>
    <w:p w:rsidR="006918C3" w:rsidRPr="00EC5067" w:rsidRDefault="006918C3" w:rsidP="00787199">
      <w:pPr>
        <w:pStyle w:val="a3"/>
        <w:jc w:val="both"/>
      </w:pPr>
      <w:r w:rsidRPr="00EC5067">
        <w:lastRenderedPageBreak/>
        <w:t>– на ходу поезда не открывайте наружные двери тамбуров, не стойте на подножках, переходных площадках, а также не высовывайтесь из окон вагонов. При остановке поезда на перегоне не выходите из вагона;</w:t>
      </w:r>
    </w:p>
    <w:p w:rsidR="006918C3" w:rsidRPr="00EC5067" w:rsidRDefault="006918C3" w:rsidP="00787199">
      <w:pPr>
        <w:pStyle w:val="a3"/>
        <w:jc w:val="both"/>
      </w:pPr>
      <w:r w:rsidRPr="00EC5067">
        <w:t>– в случае экстренной эвакуации из вагона старайтесь сохранять спокойствие, берите с собой только самое необходимое. Окажите помощь при эвакуации пассажирам с детьми, престарелым и инвалидам. При выходе через боковые двери и аварийные выходы будьте внимательны, чтобы не попасть под встречный поезд.</w:t>
      </w:r>
    </w:p>
    <w:p w:rsidR="00787199" w:rsidRPr="00EC5067" w:rsidRDefault="00787199" w:rsidP="00787199">
      <w:pPr>
        <w:pStyle w:val="a3"/>
        <w:jc w:val="both"/>
      </w:pPr>
    </w:p>
    <w:p w:rsidR="00787199" w:rsidRPr="00EC5067" w:rsidRDefault="00787199" w:rsidP="006918C3">
      <w:pPr>
        <w:pStyle w:val="a3"/>
      </w:pPr>
    </w:p>
    <w:p w:rsidR="006918C3" w:rsidRPr="00EC5067" w:rsidRDefault="006918C3" w:rsidP="006918C3">
      <w:pPr>
        <w:spacing w:before="100" w:beforeAutospacing="1" w:after="100" w:afterAutospacing="1" w:line="240" w:lineRule="auto"/>
        <w:jc w:val="both"/>
        <w:rPr>
          <w:rFonts w:ascii="Times New Roman" w:hAnsi="Times New Roman" w:cs="Times New Roman"/>
          <w:sz w:val="24"/>
          <w:szCs w:val="24"/>
        </w:rPr>
      </w:pPr>
    </w:p>
    <w:p w:rsidR="00787199" w:rsidRPr="006918C3" w:rsidRDefault="00787199" w:rsidP="006918C3">
      <w:pPr>
        <w:spacing w:before="100" w:beforeAutospacing="1" w:after="100" w:afterAutospacing="1" w:line="240" w:lineRule="auto"/>
        <w:jc w:val="both"/>
        <w:rPr>
          <w:rFonts w:ascii="Times New Roman" w:eastAsia="Times New Roman" w:hAnsi="Times New Roman" w:cs="Times New Roman"/>
          <w:sz w:val="24"/>
          <w:szCs w:val="24"/>
          <w:lang w:eastAsia="ru-RU"/>
        </w:rPr>
      </w:pPr>
    </w:p>
    <w:sectPr w:rsidR="00787199" w:rsidRPr="00691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C3"/>
    <w:rsid w:val="002A21F0"/>
    <w:rsid w:val="002B2ED3"/>
    <w:rsid w:val="006918C3"/>
    <w:rsid w:val="00787199"/>
    <w:rsid w:val="00EC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4C6F7-FEFC-4AB6-8512-0DE63148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918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918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8C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91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918C3"/>
    <w:rPr>
      <w:rFonts w:asciiTheme="majorHAnsi" w:eastAsiaTheme="majorEastAsia" w:hAnsiTheme="majorHAnsi" w:cstheme="majorBidi"/>
      <w:color w:val="1F4D78" w:themeColor="accent1" w:themeShade="7F"/>
      <w:sz w:val="24"/>
      <w:szCs w:val="24"/>
    </w:rPr>
  </w:style>
  <w:style w:type="character" w:styleId="a4">
    <w:name w:val="Strong"/>
    <w:basedOn w:val="a0"/>
    <w:uiPriority w:val="22"/>
    <w:qFormat/>
    <w:rsid w:val="006918C3"/>
    <w:rPr>
      <w:b/>
      <w:bCs/>
    </w:rPr>
  </w:style>
  <w:style w:type="character" w:styleId="a5">
    <w:name w:val="Hyperlink"/>
    <w:basedOn w:val="a0"/>
    <w:uiPriority w:val="99"/>
    <w:semiHidden/>
    <w:unhideWhenUsed/>
    <w:rsid w:val="00691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3947">
      <w:bodyDiv w:val="1"/>
      <w:marLeft w:val="0"/>
      <w:marRight w:val="0"/>
      <w:marTop w:val="0"/>
      <w:marBottom w:val="0"/>
      <w:divBdr>
        <w:top w:val="none" w:sz="0" w:space="0" w:color="auto"/>
        <w:left w:val="none" w:sz="0" w:space="0" w:color="auto"/>
        <w:bottom w:val="none" w:sz="0" w:space="0" w:color="auto"/>
        <w:right w:val="none" w:sz="0" w:space="0" w:color="auto"/>
      </w:divBdr>
      <w:divsChild>
        <w:div w:id="458766659">
          <w:marLeft w:val="0"/>
          <w:marRight w:val="0"/>
          <w:marTop w:val="0"/>
          <w:marBottom w:val="0"/>
          <w:divBdr>
            <w:top w:val="none" w:sz="0" w:space="0" w:color="auto"/>
            <w:left w:val="none" w:sz="0" w:space="0" w:color="auto"/>
            <w:bottom w:val="none" w:sz="0" w:space="0" w:color="auto"/>
            <w:right w:val="none" w:sz="0" w:space="0" w:color="auto"/>
          </w:divBdr>
          <w:divsChild>
            <w:div w:id="844789245">
              <w:marLeft w:val="0"/>
              <w:marRight w:val="0"/>
              <w:marTop w:val="0"/>
              <w:marBottom w:val="0"/>
              <w:divBdr>
                <w:top w:val="none" w:sz="0" w:space="0" w:color="auto"/>
                <w:left w:val="none" w:sz="0" w:space="0" w:color="auto"/>
                <w:bottom w:val="none" w:sz="0" w:space="0" w:color="auto"/>
                <w:right w:val="none" w:sz="0" w:space="0" w:color="auto"/>
              </w:divBdr>
            </w:div>
          </w:divsChild>
        </w:div>
        <w:div w:id="1425809357">
          <w:marLeft w:val="0"/>
          <w:marRight w:val="0"/>
          <w:marTop w:val="0"/>
          <w:marBottom w:val="0"/>
          <w:divBdr>
            <w:top w:val="none" w:sz="0" w:space="0" w:color="auto"/>
            <w:left w:val="none" w:sz="0" w:space="0" w:color="auto"/>
            <w:bottom w:val="none" w:sz="0" w:space="0" w:color="auto"/>
            <w:right w:val="none" w:sz="0" w:space="0" w:color="auto"/>
          </w:divBdr>
        </w:div>
      </w:divsChild>
    </w:div>
    <w:div w:id="358354566">
      <w:bodyDiv w:val="1"/>
      <w:marLeft w:val="0"/>
      <w:marRight w:val="0"/>
      <w:marTop w:val="0"/>
      <w:marBottom w:val="0"/>
      <w:divBdr>
        <w:top w:val="none" w:sz="0" w:space="0" w:color="auto"/>
        <w:left w:val="none" w:sz="0" w:space="0" w:color="auto"/>
        <w:bottom w:val="none" w:sz="0" w:space="0" w:color="auto"/>
        <w:right w:val="none" w:sz="0" w:space="0" w:color="auto"/>
      </w:divBdr>
    </w:div>
    <w:div w:id="183935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1552</Words>
  <Characters>8851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Удомельский колледж</Company>
  <LinksUpToDate>false</LinksUpToDate>
  <CharactersWithSpaces>10383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Директор</cp:lastModifiedBy>
  <cp:revision>2</cp:revision>
  <dcterms:created xsi:type="dcterms:W3CDTF">2016-10-05T06:08:00Z</dcterms:created>
  <dcterms:modified xsi:type="dcterms:W3CDTF">2018-06-28T08:50:00Z</dcterms:modified>
</cp:coreProperties>
</file>