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91F36" w:rsidRDefault="00491F36" w:rsidP="002A69ED">
      <w:pPr>
        <w:jc w:val="both"/>
        <w:rPr>
          <w:rFonts w:ascii="Times New Roman" w:hAnsi="Times New Roman"/>
          <w:sz w:val="24"/>
          <w:szCs w:val="24"/>
        </w:rPr>
        <w:sectPr w:rsidR="00491F36" w:rsidSect="00491F36">
          <w:headerReference w:type="default" r:id="rId8"/>
          <w:pgSz w:w="11906" w:h="16838"/>
          <w:pgMar w:top="0" w:right="0" w:bottom="0" w:left="0" w:header="709" w:footer="709" w:gutter="0"/>
          <w:cols w:space="720"/>
        </w:sectPr>
      </w:pPr>
      <w:r>
        <w:rPr>
          <w:rFonts w:ascii="Times New Roman" w:eastAsia="Times New Roman" w:hAnsi="Times New Roman"/>
          <w:b/>
          <w:noProof/>
          <w:sz w:val="24"/>
          <w:szCs w:val="24"/>
          <w:lang w:eastAsia="ru-RU"/>
        </w:rPr>
        <w:drawing>
          <wp:inline distT="0" distB="0" distL="0" distR="0">
            <wp:extent cx="7423150" cy="9776504"/>
            <wp:effectExtent l="19050" t="0" r="6350" b="0"/>
            <wp:docPr id="12" name="Рисунок 12" descr="C:\Users\МОРОЗОВАГА\Desktop\Вре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МОРОЗОВАГА\Desktop\Врем..png"/>
                    <pic:cNvPicPr>
                      <a:picLocks noChangeAspect="1" noChangeArrowheads="1"/>
                    </pic:cNvPicPr>
                  </pic:nvPicPr>
                  <pic:blipFill>
                    <a:blip r:embed="rId9"/>
                    <a:srcRect t="4216"/>
                    <a:stretch>
                      <a:fillRect/>
                    </a:stretch>
                  </pic:blipFill>
                  <pic:spPr bwMode="auto">
                    <a:xfrm>
                      <a:off x="0" y="0"/>
                      <a:ext cx="7423150" cy="9776504"/>
                    </a:xfrm>
                    <a:prstGeom prst="rect">
                      <a:avLst/>
                    </a:prstGeom>
                    <a:noFill/>
                    <a:ln w="9525">
                      <a:noFill/>
                      <a:miter lim="800000"/>
                      <a:headEnd/>
                      <a:tailEnd/>
                    </a:ln>
                  </pic:spPr>
                </pic:pic>
              </a:graphicData>
            </a:graphic>
          </wp:inline>
        </w:drawing>
      </w:r>
    </w:p>
    <w:p w:rsidR="002A69ED" w:rsidRDefault="00B712F0" w:rsidP="002A69ED">
      <w:pPr>
        <w:jc w:val="both"/>
        <w:rPr>
          <w:rFonts w:ascii="Times New Roman" w:hAnsi="Times New Roman"/>
        </w:rPr>
      </w:pPr>
      <w:r w:rsidRPr="00377CB1">
        <w:rPr>
          <w:rFonts w:ascii="Times New Roman" w:hAnsi="Times New Roman"/>
          <w:sz w:val="24"/>
          <w:szCs w:val="24"/>
        </w:rPr>
        <w:lastRenderedPageBreak/>
        <w:t>Р</w:t>
      </w:r>
      <w:r w:rsidR="00D71A16" w:rsidRPr="00377CB1">
        <w:rPr>
          <w:rFonts w:ascii="Times New Roman" w:hAnsi="Times New Roman"/>
          <w:sz w:val="24"/>
          <w:szCs w:val="24"/>
        </w:rPr>
        <w:t xml:space="preserve">абочая программа учебной дисциплины </w:t>
      </w:r>
      <w:r w:rsidRPr="00377CB1">
        <w:rPr>
          <w:rFonts w:ascii="Times New Roman" w:hAnsi="Times New Roman"/>
          <w:sz w:val="24"/>
          <w:szCs w:val="24"/>
        </w:rPr>
        <w:t xml:space="preserve"> Литература</w:t>
      </w:r>
      <w:r w:rsidR="00D71A16" w:rsidRPr="00377CB1">
        <w:rPr>
          <w:rFonts w:ascii="Times New Roman" w:hAnsi="Times New Roman"/>
          <w:sz w:val="24"/>
          <w:szCs w:val="24"/>
        </w:rPr>
        <w:t xml:space="preserve"> разработана на основе требований: Федерального государственного образовательного стандарта среднего общего образования (далее – ФГОС СОО), Примерной программы общеобразовательной дисциплины </w:t>
      </w:r>
      <w:r w:rsidRPr="00377CB1">
        <w:rPr>
          <w:rFonts w:ascii="Times New Roman" w:hAnsi="Times New Roman"/>
          <w:sz w:val="24"/>
          <w:szCs w:val="24"/>
        </w:rPr>
        <w:t xml:space="preserve">Литература </w:t>
      </w:r>
      <w:r w:rsidR="002A69ED">
        <w:rPr>
          <w:rFonts w:ascii="Times New Roman" w:hAnsi="Times New Roman"/>
        </w:rPr>
        <w:t>ФГБОУ ДПО ИРПО</w:t>
      </w:r>
    </w:p>
    <w:p w:rsidR="002A69ED" w:rsidRDefault="002A69ED" w:rsidP="002A69ED">
      <w:pPr>
        <w:jc w:val="both"/>
        <w:rPr>
          <w:rFonts w:ascii="Times New Roman" w:hAnsi="Times New Roman"/>
        </w:rPr>
      </w:pPr>
      <w:r>
        <w:rPr>
          <w:rFonts w:ascii="Times New Roman" w:hAnsi="Times New Roman"/>
        </w:rPr>
        <w:t>Протокол одобрения №20 от «15» августа 2024 г.</w:t>
      </w:r>
    </w:p>
    <w:p w:rsidR="00D71A16" w:rsidRPr="00377CB1" w:rsidRDefault="00377CB1" w:rsidP="002A69ED">
      <w:pPr>
        <w:ind w:firstLine="708"/>
        <w:jc w:val="both"/>
        <w:rPr>
          <w:rFonts w:ascii="Times New Roman" w:hAnsi="Times New Roman"/>
          <w:color w:val="FF0000"/>
          <w:sz w:val="24"/>
          <w:szCs w:val="24"/>
        </w:rPr>
      </w:pPr>
      <w:r w:rsidRPr="00377CB1">
        <w:rPr>
          <w:rFonts w:ascii="Times New Roman" w:hAnsi="Times New Roman"/>
          <w:color w:val="FF0000"/>
          <w:sz w:val="24"/>
          <w:szCs w:val="24"/>
        </w:rPr>
        <w:tab/>
      </w:r>
    </w:p>
    <w:p w:rsidR="00D71A16" w:rsidRPr="00377CB1" w:rsidRDefault="00D71A16" w:rsidP="00D71A16">
      <w:pPr>
        <w:jc w:val="both"/>
        <w:rPr>
          <w:rFonts w:ascii="Times New Roman" w:hAnsi="Times New Roman"/>
          <w:sz w:val="24"/>
          <w:szCs w:val="24"/>
        </w:rPr>
      </w:pPr>
    </w:p>
    <w:p w:rsidR="00D71A16" w:rsidRPr="00377CB1" w:rsidRDefault="00D71A16" w:rsidP="00D71A16">
      <w:pPr>
        <w:jc w:val="both"/>
        <w:rPr>
          <w:rFonts w:ascii="Times New Roman" w:hAnsi="Times New Roman"/>
          <w:sz w:val="24"/>
          <w:szCs w:val="24"/>
        </w:rPr>
      </w:pPr>
    </w:p>
    <w:p w:rsidR="00D71A16" w:rsidRPr="00377CB1" w:rsidRDefault="00D71A16" w:rsidP="00D71A16">
      <w:pPr>
        <w:tabs>
          <w:tab w:val="left" w:pos="966"/>
        </w:tabs>
        <w:spacing w:line="480" w:lineRule="auto"/>
        <w:jc w:val="both"/>
        <w:rPr>
          <w:rFonts w:ascii="Times New Roman" w:hAnsi="Times New Roman"/>
          <w:sz w:val="24"/>
          <w:szCs w:val="24"/>
        </w:rPr>
      </w:pPr>
    </w:p>
    <w:p w:rsidR="00D71A16" w:rsidRPr="00377CB1" w:rsidRDefault="00D71A16" w:rsidP="00D71A16">
      <w:pPr>
        <w:tabs>
          <w:tab w:val="left" w:pos="966"/>
        </w:tabs>
        <w:spacing w:line="480" w:lineRule="auto"/>
        <w:jc w:val="both"/>
        <w:rPr>
          <w:rFonts w:ascii="Times New Roman" w:hAnsi="Times New Roman"/>
          <w:sz w:val="24"/>
          <w:szCs w:val="24"/>
        </w:rPr>
      </w:pPr>
    </w:p>
    <w:p w:rsidR="00D71A16" w:rsidRPr="00377CB1" w:rsidRDefault="00D71A16" w:rsidP="00D71A16">
      <w:pPr>
        <w:tabs>
          <w:tab w:val="left" w:pos="966"/>
        </w:tabs>
        <w:spacing w:line="480" w:lineRule="auto"/>
        <w:jc w:val="both"/>
        <w:rPr>
          <w:rFonts w:ascii="Times New Roman" w:hAnsi="Times New Roman"/>
          <w:sz w:val="24"/>
          <w:szCs w:val="24"/>
        </w:rPr>
      </w:pPr>
    </w:p>
    <w:p w:rsidR="00D71A16" w:rsidRPr="00377CB1" w:rsidRDefault="00D71A16" w:rsidP="00D71A16">
      <w:pPr>
        <w:pStyle w:val="af"/>
        <w:tabs>
          <w:tab w:val="left" w:pos="400"/>
        </w:tabs>
        <w:spacing w:beforeAutospacing="0" w:after="0" w:afterAutospacing="0"/>
        <w:rPr>
          <w:rFonts w:ascii="Times New Roman" w:hAnsi="Times New Roman"/>
        </w:rPr>
      </w:pPr>
      <w:r w:rsidRPr="00377CB1">
        <w:rPr>
          <w:rFonts w:ascii="Times New Roman" w:hAnsi="Times New Roman"/>
        </w:rPr>
        <w:t>Организация-разработчик: ГБПОУ «ТКТиС»</w:t>
      </w:r>
    </w:p>
    <w:p w:rsidR="00D71A16" w:rsidRPr="00377CB1" w:rsidRDefault="00D71A16" w:rsidP="00D71A16">
      <w:pPr>
        <w:pStyle w:val="af"/>
        <w:tabs>
          <w:tab w:val="left" w:pos="400"/>
        </w:tabs>
        <w:spacing w:beforeAutospacing="0" w:after="0" w:afterAutospacing="0"/>
        <w:rPr>
          <w:rFonts w:ascii="Times New Roman" w:hAnsi="Times New Roman"/>
        </w:rPr>
      </w:pPr>
    </w:p>
    <w:p w:rsidR="00D71A16" w:rsidRPr="00377CB1" w:rsidRDefault="00D71A16" w:rsidP="00D71A16">
      <w:pPr>
        <w:pStyle w:val="af"/>
        <w:tabs>
          <w:tab w:val="left" w:pos="400"/>
        </w:tabs>
        <w:spacing w:beforeAutospacing="0" w:after="0" w:afterAutospacing="0"/>
        <w:rPr>
          <w:rFonts w:ascii="Times New Roman" w:hAnsi="Times New Roman"/>
        </w:rPr>
      </w:pPr>
    </w:p>
    <w:p w:rsidR="00D71A16" w:rsidRPr="00377CB1" w:rsidRDefault="00D71A16" w:rsidP="00D71A16">
      <w:pPr>
        <w:pStyle w:val="af"/>
        <w:tabs>
          <w:tab w:val="left" w:pos="400"/>
        </w:tabs>
        <w:spacing w:beforeAutospacing="0" w:after="0" w:afterAutospacing="0"/>
        <w:rPr>
          <w:rFonts w:ascii="Times New Roman" w:hAnsi="Times New Roman"/>
        </w:rPr>
      </w:pPr>
      <w:r w:rsidRPr="00377CB1">
        <w:rPr>
          <w:rFonts w:ascii="Times New Roman" w:hAnsi="Times New Roman"/>
        </w:rPr>
        <w:t xml:space="preserve">Разработчики: </w:t>
      </w:r>
      <w:r w:rsidR="00B712F0" w:rsidRPr="00377CB1">
        <w:rPr>
          <w:rFonts w:ascii="Times New Roman" w:hAnsi="Times New Roman"/>
        </w:rPr>
        <w:t xml:space="preserve">Преподаватели ГБПОУ «ТКТиС» </w:t>
      </w:r>
      <w:r w:rsidRPr="00377CB1">
        <w:rPr>
          <w:rFonts w:ascii="Times New Roman" w:hAnsi="Times New Roman"/>
        </w:rPr>
        <w:t>Кутузова А.А.</w:t>
      </w:r>
    </w:p>
    <w:p w:rsidR="00D71A16" w:rsidRPr="00377CB1" w:rsidRDefault="00D71A16" w:rsidP="00D71A16">
      <w:pPr>
        <w:pStyle w:val="14"/>
        <w:spacing w:after="0" w:line="240" w:lineRule="auto"/>
        <w:rPr>
          <w:rStyle w:val="af5"/>
          <w:sz w:val="24"/>
          <w:szCs w:val="24"/>
        </w:rPr>
      </w:pPr>
    </w:p>
    <w:p w:rsidR="00296393" w:rsidRPr="00377CB1" w:rsidRDefault="00296393">
      <w:pPr>
        <w:rPr>
          <w:rFonts w:ascii="Times New Roman" w:hAnsi="Times New Roman"/>
          <w:sz w:val="24"/>
          <w:szCs w:val="24"/>
          <w:lang w:eastAsia="ru-RU"/>
        </w:rPr>
      </w:pPr>
    </w:p>
    <w:p w:rsidR="00296393" w:rsidRPr="00377CB1" w:rsidRDefault="00296393">
      <w:pPr>
        <w:rPr>
          <w:rFonts w:ascii="Times New Roman" w:hAnsi="Times New Roman"/>
          <w:sz w:val="24"/>
          <w:szCs w:val="24"/>
          <w:lang w:eastAsia="ru-RU"/>
        </w:rPr>
      </w:pPr>
    </w:p>
    <w:p w:rsidR="00296393" w:rsidRPr="00377CB1" w:rsidRDefault="00296393">
      <w:pPr>
        <w:rPr>
          <w:rFonts w:ascii="Times New Roman" w:hAnsi="Times New Roman"/>
          <w:sz w:val="24"/>
          <w:szCs w:val="24"/>
          <w:lang w:eastAsia="ru-RU"/>
        </w:rPr>
      </w:pPr>
    </w:p>
    <w:p w:rsidR="00296393" w:rsidRPr="00377CB1" w:rsidRDefault="00296393">
      <w:pPr>
        <w:jc w:val="center"/>
        <w:rPr>
          <w:rFonts w:ascii="Times New Roman" w:hAnsi="Times New Roman"/>
          <w:sz w:val="24"/>
          <w:szCs w:val="24"/>
        </w:rPr>
      </w:pPr>
    </w:p>
    <w:p w:rsidR="00296393" w:rsidRPr="00377CB1" w:rsidRDefault="00D71A16">
      <w:pPr>
        <w:rPr>
          <w:rFonts w:ascii="Times New Roman" w:hAnsi="Times New Roman"/>
          <w:sz w:val="24"/>
          <w:szCs w:val="24"/>
        </w:rPr>
      </w:pPr>
      <w:r w:rsidRPr="00377CB1">
        <w:rPr>
          <w:rFonts w:ascii="Times New Roman" w:hAnsi="Times New Roman"/>
          <w:sz w:val="24"/>
          <w:szCs w:val="24"/>
        </w:rPr>
        <w:br w:type="page"/>
      </w:r>
    </w:p>
    <w:p w:rsidR="00296393" w:rsidRDefault="00296393">
      <w:pPr>
        <w:spacing w:after="0"/>
        <w:rPr>
          <w:rFonts w:ascii="OfficinaSansBookC" w:hAnsi="OfficinaSansBookC"/>
          <w:sz w:val="28"/>
          <w:szCs w:val="28"/>
          <w:vertAlign w:val="superscript"/>
        </w:rPr>
      </w:pPr>
    </w:p>
    <w:p w:rsidR="00296393" w:rsidRPr="00874CF4" w:rsidRDefault="00D71A16">
      <w:pPr>
        <w:spacing w:after="200" w:line="276" w:lineRule="auto"/>
        <w:jc w:val="center"/>
        <w:rPr>
          <w:rFonts w:ascii="Times New Roman" w:hAnsi="Times New Roman"/>
          <w:sz w:val="24"/>
          <w:szCs w:val="24"/>
        </w:rPr>
      </w:pPr>
      <w:r w:rsidRPr="00874CF4">
        <w:rPr>
          <w:rFonts w:ascii="Times New Roman" w:hAnsi="Times New Roman"/>
          <w:b/>
          <w:sz w:val="24"/>
          <w:szCs w:val="24"/>
          <w:lang w:eastAsia="ru-RU"/>
        </w:rPr>
        <w:t>СОДЕРЖАНИЕ</w:t>
      </w:r>
    </w:p>
    <w:p w:rsidR="00296393" w:rsidRPr="00874CF4" w:rsidRDefault="00296393">
      <w:pPr>
        <w:spacing w:after="200" w:line="276" w:lineRule="auto"/>
        <w:rPr>
          <w:rFonts w:ascii="Times New Roman" w:hAnsi="Times New Roman"/>
          <w:b/>
          <w:i/>
          <w:sz w:val="24"/>
          <w:szCs w:val="24"/>
          <w:lang w:eastAsia="ru-RU"/>
        </w:rPr>
      </w:pPr>
    </w:p>
    <w:tbl>
      <w:tblPr>
        <w:tblW w:w="9355" w:type="dxa"/>
        <w:tblInd w:w="-109" w:type="dxa"/>
        <w:tblLayout w:type="fixed"/>
        <w:tblLook w:val="0000"/>
      </w:tblPr>
      <w:tblGrid>
        <w:gridCol w:w="8155"/>
        <w:gridCol w:w="1200"/>
      </w:tblGrid>
      <w:tr w:rsidR="00296393" w:rsidRPr="00874CF4" w:rsidTr="003C475B">
        <w:tc>
          <w:tcPr>
            <w:tcW w:w="8155" w:type="dxa"/>
          </w:tcPr>
          <w:p w:rsidR="00296393" w:rsidRPr="00874CF4" w:rsidRDefault="003C475B" w:rsidP="003C475B">
            <w:pPr>
              <w:pStyle w:val="2"/>
              <w:keepNext/>
              <w:keepLines/>
              <w:numPr>
                <w:ilvl w:val="0"/>
                <w:numId w:val="15"/>
              </w:numPr>
              <w:spacing w:before="0" w:after="0" w:line="276" w:lineRule="auto"/>
              <w:ind w:left="0" w:firstLine="357"/>
              <w:jc w:val="left"/>
              <w:rPr>
                <w:rFonts w:ascii="Times New Roman" w:hAnsi="Times New Roman"/>
                <w:sz w:val="24"/>
                <w:szCs w:val="24"/>
              </w:rPr>
            </w:pPr>
            <w:r>
              <w:rPr>
                <w:rFonts w:ascii="Times New Roman" w:hAnsi="Times New Roman"/>
                <w:color w:val="000000" w:themeColor="text1"/>
                <w:sz w:val="24"/>
                <w:szCs w:val="24"/>
              </w:rPr>
              <w:t>ПАСПОРТ РАБОЧЕЙ</w:t>
            </w:r>
            <w:r w:rsidR="00156729" w:rsidRPr="00156729">
              <w:rPr>
                <w:rFonts w:ascii="Times New Roman" w:hAnsi="Times New Roman"/>
                <w:color w:val="000000" w:themeColor="text1"/>
                <w:sz w:val="24"/>
                <w:szCs w:val="24"/>
              </w:rPr>
              <w:t xml:space="preserve"> ПРОГРАММЫ ОБЩЕОБРАЗОВАТЕЛ</w:t>
            </w:r>
            <w:r w:rsidR="00156729" w:rsidRPr="00156729">
              <w:rPr>
                <w:rFonts w:ascii="Times New Roman" w:hAnsi="Times New Roman"/>
                <w:color w:val="000000" w:themeColor="text1"/>
                <w:sz w:val="24"/>
                <w:szCs w:val="24"/>
              </w:rPr>
              <w:t>Ь</w:t>
            </w:r>
            <w:r w:rsidR="00156729" w:rsidRPr="00156729">
              <w:rPr>
                <w:rFonts w:ascii="Times New Roman" w:hAnsi="Times New Roman"/>
                <w:color w:val="000000" w:themeColor="text1"/>
                <w:sz w:val="24"/>
                <w:szCs w:val="24"/>
              </w:rPr>
              <w:t>НОЙ УЧЕБНОЙ ДИСЦИПЛИНЫ ОУД. 02. ЛИТЕРАТУРА</w:t>
            </w:r>
          </w:p>
        </w:tc>
        <w:tc>
          <w:tcPr>
            <w:tcW w:w="1200" w:type="dxa"/>
          </w:tcPr>
          <w:p w:rsidR="00296393" w:rsidRPr="00874CF4" w:rsidRDefault="00D71A16">
            <w:pPr>
              <w:widowControl w:val="0"/>
              <w:spacing w:after="200" w:line="276" w:lineRule="auto"/>
              <w:ind w:firstLine="13"/>
              <w:rPr>
                <w:rFonts w:ascii="Times New Roman" w:hAnsi="Times New Roman"/>
                <w:sz w:val="24"/>
                <w:szCs w:val="24"/>
              </w:rPr>
            </w:pPr>
            <w:r w:rsidRPr="00874CF4">
              <w:rPr>
                <w:rFonts w:ascii="Times New Roman" w:hAnsi="Times New Roman"/>
                <w:b/>
                <w:sz w:val="24"/>
                <w:szCs w:val="24"/>
                <w:lang w:eastAsia="ru-RU"/>
              </w:rPr>
              <w:t>4</w:t>
            </w:r>
          </w:p>
        </w:tc>
      </w:tr>
      <w:tr w:rsidR="00296393" w:rsidRPr="00874CF4" w:rsidTr="003C475B">
        <w:tc>
          <w:tcPr>
            <w:tcW w:w="8155" w:type="dxa"/>
          </w:tcPr>
          <w:p w:rsidR="00296393" w:rsidRPr="00874CF4" w:rsidRDefault="00D71A16" w:rsidP="003C475B">
            <w:pPr>
              <w:widowControl w:val="0"/>
              <w:numPr>
                <w:ilvl w:val="0"/>
                <w:numId w:val="1"/>
              </w:numPr>
              <w:spacing w:after="200" w:line="276" w:lineRule="auto"/>
              <w:ind w:left="0" w:firstLine="357"/>
              <w:rPr>
                <w:rFonts w:ascii="Times New Roman" w:hAnsi="Times New Roman"/>
                <w:sz w:val="24"/>
                <w:szCs w:val="24"/>
              </w:rPr>
            </w:pPr>
            <w:r w:rsidRPr="00874CF4">
              <w:rPr>
                <w:rFonts w:ascii="Times New Roman" w:hAnsi="Times New Roman"/>
                <w:b/>
                <w:sz w:val="24"/>
                <w:szCs w:val="24"/>
                <w:lang w:eastAsia="ru-RU"/>
              </w:rPr>
              <w:t>СТРУКТУРА И СОДЕРЖАНИЕ ОБЩЕОБРАЗОВАТЕЛЬНОЙ ДИСЦИПЛИНЫ</w:t>
            </w:r>
          </w:p>
        </w:tc>
        <w:tc>
          <w:tcPr>
            <w:tcW w:w="1200" w:type="dxa"/>
          </w:tcPr>
          <w:p w:rsidR="00296393" w:rsidRPr="00874CF4" w:rsidRDefault="00D71A16">
            <w:pPr>
              <w:widowControl w:val="0"/>
              <w:spacing w:after="200" w:line="276" w:lineRule="auto"/>
              <w:ind w:left="644" w:hanging="644"/>
              <w:rPr>
                <w:rFonts w:ascii="Times New Roman" w:hAnsi="Times New Roman"/>
                <w:sz w:val="24"/>
                <w:szCs w:val="24"/>
              </w:rPr>
            </w:pPr>
            <w:r w:rsidRPr="00874CF4">
              <w:rPr>
                <w:rFonts w:ascii="Times New Roman" w:hAnsi="Times New Roman"/>
                <w:b/>
                <w:sz w:val="24"/>
                <w:szCs w:val="24"/>
                <w:lang w:eastAsia="ru-RU"/>
              </w:rPr>
              <w:t>11</w:t>
            </w:r>
          </w:p>
        </w:tc>
      </w:tr>
      <w:tr w:rsidR="00296393" w:rsidRPr="00874CF4" w:rsidTr="003C475B">
        <w:tc>
          <w:tcPr>
            <w:tcW w:w="8155" w:type="dxa"/>
          </w:tcPr>
          <w:p w:rsidR="00296393" w:rsidRPr="00874CF4" w:rsidRDefault="00D71A16" w:rsidP="003C475B">
            <w:pPr>
              <w:widowControl w:val="0"/>
              <w:numPr>
                <w:ilvl w:val="0"/>
                <w:numId w:val="1"/>
              </w:numPr>
              <w:tabs>
                <w:tab w:val="left" w:pos="644"/>
              </w:tabs>
              <w:spacing w:after="200" w:line="276" w:lineRule="auto"/>
              <w:ind w:left="0" w:firstLine="357"/>
              <w:rPr>
                <w:rFonts w:ascii="Times New Roman" w:hAnsi="Times New Roman"/>
                <w:sz w:val="24"/>
                <w:szCs w:val="24"/>
              </w:rPr>
            </w:pPr>
            <w:r w:rsidRPr="00874CF4">
              <w:rPr>
                <w:rFonts w:ascii="Times New Roman" w:hAnsi="Times New Roman"/>
                <w:b/>
                <w:sz w:val="24"/>
                <w:szCs w:val="24"/>
                <w:lang w:eastAsia="ru-RU"/>
              </w:rPr>
              <w:t>УСЛОВИЯ РЕАЛИЗАЦИИ ОБЩЕОБРАЗОВАТЕЛЬНОЙ ДИСЦИПЛИНЫ</w:t>
            </w:r>
          </w:p>
        </w:tc>
        <w:tc>
          <w:tcPr>
            <w:tcW w:w="1200" w:type="dxa"/>
          </w:tcPr>
          <w:p w:rsidR="00296393" w:rsidRPr="00874CF4" w:rsidRDefault="00D71A16" w:rsidP="00377CB1">
            <w:pPr>
              <w:widowControl w:val="0"/>
              <w:spacing w:after="200" w:line="276" w:lineRule="auto"/>
              <w:ind w:left="644" w:hanging="644"/>
              <w:rPr>
                <w:rFonts w:ascii="Times New Roman" w:hAnsi="Times New Roman"/>
                <w:sz w:val="24"/>
                <w:szCs w:val="24"/>
              </w:rPr>
            </w:pPr>
            <w:r w:rsidRPr="00874CF4">
              <w:rPr>
                <w:rFonts w:ascii="Times New Roman" w:hAnsi="Times New Roman"/>
                <w:b/>
                <w:sz w:val="24"/>
                <w:szCs w:val="24"/>
                <w:lang w:eastAsia="ru-RU"/>
              </w:rPr>
              <w:t>3</w:t>
            </w:r>
            <w:r w:rsidR="00377CB1" w:rsidRPr="00874CF4">
              <w:rPr>
                <w:rFonts w:ascii="Times New Roman" w:hAnsi="Times New Roman"/>
                <w:b/>
                <w:sz w:val="24"/>
                <w:szCs w:val="24"/>
                <w:lang w:eastAsia="ru-RU"/>
              </w:rPr>
              <w:t>9</w:t>
            </w:r>
          </w:p>
        </w:tc>
      </w:tr>
      <w:tr w:rsidR="00296393" w:rsidRPr="00874CF4" w:rsidTr="003C475B">
        <w:tc>
          <w:tcPr>
            <w:tcW w:w="8155" w:type="dxa"/>
            <w:tcBorders>
              <w:bottom w:val="single" w:sz="4" w:space="0" w:color="000000"/>
            </w:tcBorders>
          </w:tcPr>
          <w:p w:rsidR="00296393" w:rsidRPr="00874CF4" w:rsidRDefault="00D71A16" w:rsidP="003C475B">
            <w:pPr>
              <w:widowControl w:val="0"/>
              <w:numPr>
                <w:ilvl w:val="0"/>
                <w:numId w:val="1"/>
              </w:numPr>
              <w:tabs>
                <w:tab w:val="left" w:pos="644"/>
              </w:tabs>
              <w:spacing w:after="200" w:line="276" w:lineRule="auto"/>
              <w:ind w:left="0" w:firstLine="357"/>
              <w:rPr>
                <w:rFonts w:ascii="Times New Roman" w:hAnsi="Times New Roman"/>
                <w:sz w:val="24"/>
                <w:szCs w:val="24"/>
              </w:rPr>
            </w:pPr>
            <w:r w:rsidRPr="00874CF4">
              <w:rPr>
                <w:rFonts w:ascii="Times New Roman" w:hAnsi="Times New Roman"/>
                <w:b/>
                <w:sz w:val="24"/>
                <w:szCs w:val="24"/>
                <w:lang w:eastAsia="ru-RU"/>
              </w:rPr>
              <w:t>КОНТРОЛЬ И ОЦЕНКА РЕЗУЛЬТАТОВ ОСВОЕНИЯ ОБЩЕОБРАЗОВАТЕЛЬНОЙ ДИСЦИПЛИНЫ</w:t>
            </w:r>
          </w:p>
        </w:tc>
        <w:tc>
          <w:tcPr>
            <w:tcW w:w="1200" w:type="dxa"/>
          </w:tcPr>
          <w:p w:rsidR="00296393" w:rsidRPr="00874CF4" w:rsidRDefault="00377CB1" w:rsidP="003C475B">
            <w:pPr>
              <w:widowControl w:val="0"/>
              <w:spacing w:after="200" w:line="276" w:lineRule="auto"/>
              <w:rPr>
                <w:rFonts w:ascii="Times New Roman" w:hAnsi="Times New Roman"/>
                <w:sz w:val="24"/>
                <w:szCs w:val="24"/>
              </w:rPr>
            </w:pPr>
            <w:r w:rsidRPr="00874CF4">
              <w:rPr>
                <w:rFonts w:ascii="Times New Roman" w:hAnsi="Times New Roman"/>
                <w:b/>
                <w:sz w:val="24"/>
                <w:szCs w:val="24"/>
                <w:lang w:eastAsia="ru-RU"/>
              </w:rPr>
              <w:t>4</w:t>
            </w:r>
            <w:r w:rsidR="003C475B">
              <w:rPr>
                <w:rFonts w:ascii="Times New Roman" w:hAnsi="Times New Roman"/>
                <w:b/>
                <w:sz w:val="24"/>
                <w:szCs w:val="24"/>
                <w:lang w:eastAsia="ru-RU"/>
              </w:rPr>
              <w:t>1</w:t>
            </w:r>
          </w:p>
        </w:tc>
      </w:tr>
    </w:tbl>
    <w:p w:rsidR="00296393" w:rsidRDefault="002963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OfficinaSansBookC" w:hAnsi="OfficinaSansBookC"/>
        </w:rPr>
      </w:pPr>
    </w:p>
    <w:p w:rsidR="00296393" w:rsidRDefault="00D71A16">
      <w:r>
        <w:br w:type="page"/>
      </w:r>
    </w:p>
    <w:p w:rsidR="00156729" w:rsidRPr="00156729" w:rsidRDefault="00156729" w:rsidP="00156729">
      <w:pPr>
        <w:pStyle w:val="2"/>
        <w:keepNext/>
        <w:keepLines/>
        <w:numPr>
          <w:ilvl w:val="0"/>
          <w:numId w:val="16"/>
        </w:numPr>
        <w:spacing w:before="0" w:after="0" w:line="276" w:lineRule="auto"/>
        <w:jc w:val="left"/>
        <w:rPr>
          <w:rFonts w:ascii="Times New Roman" w:hAnsi="Times New Roman"/>
          <w:color w:val="000000" w:themeColor="text1"/>
          <w:sz w:val="24"/>
          <w:szCs w:val="24"/>
        </w:rPr>
      </w:pPr>
      <w:r w:rsidRPr="00156729">
        <w:rPr>
          <w:rFonts w:ascii="Times New Roman" w:hAnsi="Times New Roman"/>
          <w:color w:val="000000" w:themeColor="text1"/>
          <w:sz w:val="24"/>
          <w:szCs w:val="24"/>
        </w:rPr>
        <w:t>ПАСПОРТ РАБОЧЕЙ ПРОГРАММЫ ОБЩЕОБРАЗОВАТЕЛЬНОЙ УЧЕБНОЙ</w:t>
      </w:r>
      <w:r w:rsidR="003C475B">
        <w:rPr>
          <w:rFonts w:ascii="Times New Roman" w:hAnsi="Times New Roman"/>
          <w:color w:val="000000" w:themeColor="text1"/>
          <w:sz w:val="24"/>
          <w:szCs w:val="24"/>
        </w:rPr>
        <w:t xml:space="preserve"> ДИСЦИПЛИНЫ ОУД. 02. ЛИТЕРАТУРА</w:t>
      </w:r>
    </w:p>
    <w:p w:rsidR="00156729" w:rsidRPr="00981FFB" w:rsidRDefault="00156729" w:rsidP="00156729">
      <w:pPr>
        <w:pStyle w:val="2"/>
        <w:spacing w:before="0"/>
        <w:rPr>
          <w:rStyle w:val="FontStyle62"/>
          <w:b/>
          <w:color w:val="000000" w:themeColor="text1"/>
          <w:sz w:val="24"/>
          <w:szCs w:val="24"/>
        </w:rPr>
      </w:pPr>
    </w:p>
    <w:p w:rsidR="00156729" w:rsidRPr="00156729" w:rsidRDefault="00156729" w:rsidP="00156729">
      <w:pPr>
        <w:pStyle w:val="2"/>
        <w:keepNext/>
        <w:keepLines/>
        <w:numPr>
          <w:ilvl w:val="1"/>
          <w:numId w:val="16"/>
        </w:numPr>
        <w:spacing w:before="0" w:after="0" w:line="276" w:lineRule="auto"/>
        <w:jc w:val="left"/>
        <w:rPr>
          <w:rStyle w:val="FontStyle62"/>
          <w:rFonts w:ascii="Times New Roman" w:hAnsi="Times New Roman" w:cs="Times New Roman"/>
          <w:b/>
          <w:color w:val="000000" w:themeColor="text1"/>
          <w:sz w:val="24"/>
          <w:szCs w:val="24"/>
        </w:rPr>
      </w:pPr>
      <w:r w:rsidRPr="00156729">
        <w:rPr>
          <w:rStyle w:val="FontStyle62"/>
          <w:rFonts w:ascii="Times New Roman" w:hAnsi="Times New Roman" w:cs="Times New Roman"/>
          <w:color w:val="000000" w:themeColor="text1"/>
          <w:sz w:val="24"/>
          <w:szCs w:val="24"/>
        </w:rPr>
        <w:t>Пояснительная</w:t>
      </w:r>
      <w:r w:rsidRPr="00156729">
        <w:rPr>
          <w:rStyle w:val="FontStyle62"/>
          <w:rFonts w:ascii="Times New Roman" w:hAnsi="Times New Roman" w:cs="Times New Roman"/>
          <w:b/>
          <w:color w:val="000000" w:themeColor="text1"/>
          <w:sz w:val="24"/>
          <w:szCs w:val="24"/>
        </w:rPr>
        <w:t xml:space="preserve"> </w:t>
      </w:r>
      <w:r w:rsidRPr="00156729">
        <w:rPr>
          <w:rStyle w:val="FontStyle62"/>
          <w:rFonts w:ascii="Times New Roman" w:hAnsi="Times New Roman" w:cs="Times New Roman"/>
          <w:color w:val="000000" w:themeColor="text1"/>
          <w:sz w:val="24"/>
          <w:szCs w:val="24"/>
        </w:rPr>
        <w:t>записка</w:t>
      </w:r>
    </w:p>
    <w:p w:rsidR="00156729" w:rsidRPr="00156729" w:rsidRDefault="00156729" w:rsidP="00156729">
      <w:pPr>
        <w:spacing w:after="0" w:line="276" w:lineRule="auto"/>
        <w:ind w:firstLine="708"/>
        <w:jc w:val="both"/>
        <w:rPr>
          <w:rFonts w:ascii="Times New Roman" w:hAnsi="Times New Roman"/>
          <w:b/>
          <w:sz w:val="24"/>
          <w:szCs w:val="24"/>
        </w:rPr>
      </w:pPr>
      <w:r w:rsidRPr="00156729">
        <w:rPr>
          <w:rFonts w:ascii="Times New Roman" w:hAnsi="Times New Roman"/>
          <w:sz w:val="24"/>
          <w:szCs w:val="24"/>
        </w:rPr>
        <w:t>Цели изучения Литературы состоят в сформированности чувства причастности к отечественным культурным традициям, лежащим в основе исторической преемственности поколений, и уважительного отношения к другим культурам; в развитии ценностно-смысловой сферы личности на основе высоких этических идеалов; осознании ценностного отношения к литературе как неотъемлемой части культуры и взаимосвязей между языковым, литературным, интеллектуальным, духовно-нравственным развитием личности. Реализация этих целей связана с развитием читательских качеств и устойчивого интереса к чтению как средству приобщения к российскому литературному наследию и сокровищам отечественной и зарубежной культуры, базируется на знании содержания произведений, осмыслении поставленных в литературе проблем, понимании коммуникативно-эстетических возможностей языка художественных текстов и способствует совершенствованию устной и письменной речи обучающихся на примере лучших литературных образцов.</w:t>
      </w:r>
    </w:p>
    <w:p w:rsidR="00156729" w:rsidRDefault="00156729" w:rsidP="00156729">
      <w:pPr>
        <w:pStyle w:val="af4"/>
        <w:numPr>
          <w:ilvl w:val="1"/>
          <w:numId w:val="16"/>
        </w:numPr>
        <w:jc w:val="both"/>
        <w:rPr>
          <w:rFonts w:ascii="Times New Roman" w:hAnsi="Times New Roman"/>
          <w:b/>
          <w:sz w:val="24"/>
        </w:rPr>
        <w:sectPr w:rsidR="00156729">
          <w:pgSz w:w="11906" w:h="16838"/>
          <w:pgMar w:top="1134" w:right="849" w:bottom="851" w:left="1134" w:header="708" w:footer="708" w:gutter="0"/>
          <w:cols w:space="720"/>
        </w:sectPr>
      </w:pPr>
    </w:p>
    <w:p w:rsidR="00156729" w:rsidRPr="009F22E0" w:rsidRDefault="00156729" w:rsidP="00156729">
      <w:pPr>
        <w:pStyle w:val="af4"/>
        <w:numPr>
          <w:ilvl w:val="1"/>
          <w:numId w:val="16"/>
        </w:numPr>
        <w:jc w:val="both"/>
        <w:rPr>
          <w:rStyle w:val="FontStyle68"/>
          <w:rFonts w:ascii="Times New Roman" w:hAnsi="Times New Roman" w:cs="Times New Roman"/>
          <w:b w:val="0"/>
          <w:color w:val="000000" w:themeColor="text1"/>
          <w:sz w:val="28"/>
          <w:szCs w:val="28"/>
        </w:rPr>
      </w:pPr>
      <w:r>
        <w:rPr>
          <w:rFonts w:ascii="Times New Roman" w:hAnsi="Times New Roman"/>
          <w:b/>
          <w:sz w:val="24"/>
        </w:rPr>
        <w:t>Планируемые результаты освоения общеобразовательной дисциплины в соответствии с ФГОС СПО и на основе ФГОС СОО</w:t>
      </w:r>
    </w:p>
    <w:p w:rsidR="00156729" w:rsidRPr="009F22E0" w:rsidRDefault="00156729" w:rsidP="00156729">
      <w:pPr>
        <w:pStyle w:val="af4"/>
        <w:jc w:val="both"/>
        <w:rPr>
          <w:rFonts w:ascii="Times New Roman" w:hAnsi="Times New Roman" w:cs="Times New Roman"/>
          <w:color w:val="000000" w:themeColor="text1"/>
          <w:sz w:val="28"/>
          <w:szCs w:val="28"/>
        </w:rPr>
      </w:pPr>
    </w:p>
    <w:tbl>
      <w:tblPr>
        <w:tblStyle w:val="aff1"/>
        <w:tblW w:w="5000" w:type="pct"/>
        <w:tblLook w:val="04A0"/>
      </w:tblPr>
      <w:tblGrid>
        <w:gridCol w:w="5355"/>
        <w:gridCol w:w="5362"/>
        <w:gridCol w:w="5203"/>
      </w:tblGrid>
      <w:tr w:rsidR="00156729" w:rsidRPr="00981FFB" w:rsidTr="00156729">
        <w:trPr>
          <w:trHeight w:val="136"/>
          <w:tblHeader/>
        </w:trPr>
        <w:tc>
          <w:tcPr>
            <w:tcW w:w="1682" w:type="pct"/>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jc w:val="center"/>
              <w:rPr>
                <w:rFonts w:ascii="Times New Roman" w:hAnsi="Times New Roman"/>
                <w:sz w:val="24"/>
                <w:szCs w:val="24"/>
              </w:rPr>
            </w:pPr>
            <w:r w:rsidRPr="00981FFB">
              <w:rPr>
                <w:rFonts w:ascii="Times New Roman" w:hAnsi="Times New Roman"/>
                <w:b/>
                <w:sz w:val="24"/>
                <w:szCs w:val="24"/>
              </w:rPr>
              <w:t>Код и наименование формируемых компете</w:t>
            </w:r>
            <w:r w:rsidRPr="00981FFB">
              <w:rPr>
                <w:rFonts w:ascii="Times New Roman" w:hAnsi="Times New Roman"/>
                <w:b/>
                <w:sz w:val="24"/>
                <w:szCs w:val="24"/>
              </w:rPr>
              <w:t>н</w:t>
            </w:r>
            <w:r w:rsidRPr="00981FFB">
              <w:rPr>
                <w:rFonts w:ascii="Times New Roman" w:hAnsi="Times New Roman"/>
                <w:b/>
                <w:sz w:val="24"/>
                <w:szCs w:val="24"/>
              </w:rPr>
              <w:t>ций</w:t>
            </w:r>
          </w:p>
        </w:tc>
        <w:tc>
          <w:tcPr>
            <w:tcW w:w="3318" w:type="pct"/>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jc w:val="center"/>
              <w:rPr>
                <w:rFonts w:ascii="Times New Roman" w:hAnsi="Times New Roman"/>
                <w:b/>
                <w:bCs/>
                <w:sz w:val="24"/>
                <w:szCs w:val="24"/>
              </w:rPr>
            </w:pPr>
            <w:r w:rsidRPr="00981FFB">
              <w:rPr>
                <w:rFonts w:ascii="Times New Roman" w:hAnsi="Times New Roman"/>
                <w:b/>
                <w:bCs/>
                <w:sz w:val="24"/>
                <w:szCs w:val="24"/>
              </w:rPr>
              <w:t>Планируемые результаты</w:t>
            </w:r>
          </w:p>
        </w:tc>
      </w:tr>
      <w:tr w:rsidR="00156729" w:rsidRPr="00981FFB" w:rsidTr="00156729">
        <w:trPr>
          <w:trHeight w:val="90"/>
          <w:tblHeader/>
        </w:trPr>
        <w:tc>
          <w:tcPr>
            <w:tcW w:w="1682" w:type="pct"/>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rPr>
                <w:rFonts w:ascii="Times New Roman" w:hAnsi="Times New Roman"/>
                <w:sz w:val="24"/>
                <w:szCs w:val="24"/>
              </w:rPr>
            </w:pPr>
          </w:p>
        </w:tc>
        <w:tc>
          <w:tcPr>
            <w:tcW w:w="16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jc w:val="center"/>
              <w:rPr>
                <w:rFonts w:ascii="Times New Roman" w:hAnsi="Times New Roman"/>
                <w:b/>
                <w:bCs/>
                <w:sz w:val="24"/>
                <w:szCs w:val="24"/>
              </w:rPr>
            </w:pPr>
            <w:r w:rsidRPr="00981FFB">
              <w:rPr>
                <w:rFonts w:ascii="Times New Roman" w:hAnsi="Times New Roman"/>
                <w:b/>
                <w:bCs/>
                <w:sz w:val="24"/>
                <w:szCs w:val="24"/>
              </w:rPr>
              <w:t>Общие</w:t>
            </w:r>
          </w:p>
        </w:tc>
        <w:tc>
          <w:tcPr>
            <w:tcW w:w="163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jc w:val="center"/>
              <w:rPr>
                <w:rFonts w:ascii="Times New Roman" w:hAnsi="Times New Roman"/>
                <w:b/>
                <w:bCs/>
                <w:sz w:val="24"/>
                <w:szCs w:val="24"/>
              </w:rPr>
            </w:pPr>
            <w:r w:rsidRPr="00981FFB">
              <w:rPr>
                <w:rFonts w:ascii="Times New Roman" w:hAnsi="Times New Roman"/>
                <w:b/>
                <w:bCs/>
                <w:sz w:val="24"/>
                <w:szCs w:val="24"/>
              </w:rPr>
              <w:t>Дисциплинарные</w:t>
            </w:r>
          </w:p>
        </w:tc>
      </w:tr>
      <w:tr w:rsidR="00156729" w:rsidRPr="00981FFB" w:rsidTr="00156729">
        <w:trPr>
          <w:trHeight w:val="1578"/>
        </w:trPr>
        <w:tc>
          <w:tcPr>
            <w:tcW w:w="168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rPr>
                <w:rFonts w:ascii="Times New Roman" w:hAnsi="Times New Roman"/>
                <w:sz w:val="24"/>
                <w:szCs w:val="24"/>
              </w:rPr>
            </w:pPr>
            <w:r w:rsidRPr="00981FFB">
              <w:rPr>
                <w:rFonts w:ascii="Times New Roman" w:hAnsi="Times New Roman"/>
                <w:sz w:val="24"/>
                <w:szCs w:val="24"/>
              </w:rPr>
              <w:t>ОК 01. Выбирать способы решения задач пр</w:t>
            </w:r>
            <w:r w:rsidRPr="00981FFB">
              <w:rPr>
                <w:rFonts w:ascii="Times New Roman" w:hAnsi="Times New Roman"/>
                <w:sz w:val="24"/>
                <w:szCs w:val="24"/>
              </w:rPr>
              <w:t>о</w:t>
            </w:r>
            <w:r w:rsidRPr="00981FFB">
              <w:rPr>
                <w:rFonts w:ascii="Times New Roman" w:hAnsi="Times New Roman"/>
                <w:sz w:val="24"/>
                <w:szCs w:val="24"/>
              </w:rPr>
              <w:t>фессиональной деятельности применительно к различным контекстам</w:t>
            </w:r>
          </w:p>
        </w:tc>
        <w:tc>
          <w:tcPr>
            <w:tcW w:w="16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В части трудового воспитания:</w:t>
            </w:r>
          </w:p>
          <w:p w:rsidR="00156729" w:rsidRPr="00981FFB" w:rsidRDefault="00156729" w:rsidP="00156729">
            <w:pPr>
              <w:pStyle w:val="af8"/>
              <w:numPr>
                <w:ilvl w:val="0"/>
                <w:numId w:val="5"/>
              </w:numPr>
              <w:tabs>
                <w:tab w:val="left" w:pos="271"/>
              </w:tabs>
              <w:spacing w:after="0" w:line="240" w:lineRule="auto"/>
              <w:ind w:left="42" w:firstLine="0"/>
              <w:jc w:val="both"/>
              <w:rPr>
                <w:rFonts w:ascii="Times New Roman" w:hAnsi="Times New Roman"/>
                <w:sz w:val="24"/>
                <w:szCs w:val="24"/>
              </w:rPr>
            </w:pPr>
            <w:r w:rsidRPr="00981FFB">
              <w:rPr>
                <w:rFonts w:ascii="Times New Roman" w:hAnsi="Times New Roman"/>
                <w:sz w:val="24"/>
                <w:szCs w:val="24"/>
              </w:rPr>
              <w:t>готовность к труду, осознание ценности ма</w:t>
            </w:r>
            <w:r w:rsidRPr="00981FFB">
              <w:rPr>
                <w:rFonts w:ascii="Times New Roman" w:hAnsi="Times New Roman"/>
                <w:sz w:val="24"/>
                <w:szCs w:val="24"/>
              </w:rPr>
              <w:t>с</w:t>
            </w:r>
            <w:r w:rsidRPr="00981FFB">
              <w:rPr>
                <w:rFonts w:ascii="Times New Roman" w:hAnsi="Times New Roman"/>
                <w:sz w:val="24"/>
                <w:szCs w:val="24"/>
              </w:rPr>
              <w:t>терства, трудолюбие, в том числе при чтении</w:t>
            </w:r>
          </w:p>
          <w:p w:rsidR="00156729" w:rsidRPr="00981FFB" w:rsidRDefault="00156729" w:rsidP="00156729">
            <w:pPr>
              <w:pStyle w:val="af8"/>
              <w:numPr>
                <w:ilvl w:val="0"/>
                <w:numId w:val="5"/>
              </w:numPr>
              <w:tabs>
                <w:tab w:val="left" w:pos="271"/>
              </w:tabs>
              <w:spacing w:after="0" w:line="240" w:lineRule="auto"/>
              <w:ind w:left="42" w:firstLine="0"/>
              <w:jc w:val="both"/>
              <w:rPr>
                <w:rFonts w:ascii="Times New Roman" w:hAnsi="Times New Roman"/>
                <w:sz w:val="24"/>
                <w:szCs w:val="24"/>
              </w:rPr>
            </w:pPr>
            <w:r w:rsidRPr="00981FFB">
              <w:rPr>
                <w:rFonts w:ascii="Times New Roman" w:hAnsi="Times New Roman"/>
                <w:sz w:val="24"/>
                <w:szCs w:val="24"/>
              </w:rPr>
              <w:t>произведений о труде и тружениках, а также на основе знакомства с профессиональной де</w:t>
            </w:r>
            <w:r w:rsidRPr="00981FFB">
              <w:rPr>
                <w:rFonts w:ascii="Times New Roman" w:hAnsi="Times New Roman"/>
                <w:sz w:val="24"/>
                <w:szCs w:val="24"/>
              </w:rPr>
              <w:t>я</w:t>
            </w:r>
            <w:r w:rsidRPr="00981FFB">
              <w:rPr>
                <w:rFonts w:ascii="Times New Roman" w:hAnsi="Times New Roman"/>
                <w:sz w:val="24"/>
                <w:szCs w:val="24"/>
              </w:rPr>
              <w:t>тельностью героев отдельных литературных произведений;</w:t>
            </w:r>
          </w:p>
          <w:p w:rsidR="00156729" w:rsidRPr="00981FFB" w:rsidRDefault="00156729" w:rsidP="00156729">
            <w:pPr>
              <w:pStyle w:val="af8"/>
              <w:numPr>
                <w:ilvl w:val="0"/>
                <w:numId w:val="5"/>
              </w:numPr>
              <w:tabs>
                <w:tab w:val="left" w:pos="271"/>
              </w:tabs>
              <w:spacing w:after="0" w:line="240" w:lineRule="auto"/>
              <w:ind w:left="42" w:firstLine="0"/>
              <w:jc w:val="both"/>
              <w:rPr>
                <w:rFonts w:ascii="Times New Roman" w:hAnsi="Times New Roman"/>
                <w:sz w:val="24"/>
                <w:szCs w:val="24"/>
              </w:rPr>
            </w:pPr>
            <w:r w:rsidRPr="00981FFB">
              <w:rPr>
                <w:rFonts w:ascii="Times New Roman" w:hAnsi="Times New Roman"/>
                <w:sz w:val="24"/>
                <w:szCs w:val="24"/>
              </w:rPr>
              <w:t>готовность к активной деятельности технол</w:t>
            </w:r>
            <w:r w:rsidRPr="00981FFB">
              <w:rPr>
                <w:rFonts w:ascii="Times New Roman" w:hAnsi="Times New Roman"/>
                <w:sz w:val="24"/>
                <w:szCs w:val="24"/>
              </w:rPr>
              <w:t>о</w:t>
            </w:r>
            <w:r w:rsidRPr="00981FFB">
              <w:rPr>
                <w:rFonts w:ascii="Times New Roman" w:hAnsi="Times New Roman"/>
                <w:sz w:val="24"/>
                <w:szCs w:val="24"/>
              </w:rPr>
              <w:t>гической и социальной направленности, спосо</w:t>
            </w:r>
            <w:r w:rsidRPr="00981FFB">
              <w:rPr>
                <w:rFonts w:ascii="Times New Roman" w:hAnsi="Times New Roman"/>
                <w:sz w:val="24"/>
                <w:szCs w:val="24"/>
              </w:rPr>
              <w:t>б</w:t>
            </w:r>
            <w:r w:rsidRPr="00981FFB">
              <w:rPr>
                <w:rFonts w:ascii="Times New Roman" w:hAnsi="Times New Roman"/>
                <w:sz w:val="24"/>
                <w:szCs w:val="24"/>
              </w:rPr>
              <w:t>ность инициировать, планировать и самосто</w:t>
            </w:r>
            <w:r w:rsidRPr="00981FFB">
              <w:rPr>
                <w:rFonts w:ascii="Times New Roman" w:hAnsi="Times New Roman"/>
                <w:sz w:val="24"/>
                <w:szCs w:val="24"/>
              </w:rPr>
              <w:t>я</w:t>
            </w:r>
            <w:r w:rsidRPr="00981FFB">
              <w:rPr>
                <w:rFonts w:ascii="Times New Roman" w:hAnsi="Times New Roman"/>
                <w:sz w:val="24"/>
                <w:szCs w:val="24"/>
              </w:rPr>
              <w:t>тельно выполнять такую деятельность в</w:t>
            </w:r>
          </w:p>
          <w:p w:rsidR="00156729" w:rsidRPr="00981FFB" w:rsidRDefault="00156729" w:rsidP="00156729">
            <w:pPr>
              <w:pStyle w:val="af8"/>
              <w:numPr>
                <w:ilvl w:val="0"/>
                <w:numId w:val="5"/>
              </w:numPr>
              <w:tabs>
                <w:tab w:val="left" w:pos="271"/>
              </w:tabs>
              <w:spacing w:after="0" w:line="240" w:lineRule="auto"/>
              <w:ind w:left="42" w:firstLine="0"/>
              <w:jc w:val="both"/>
              <w:rPr>
                <w:rFonts w:ascii="Times New Roman" w:hAnsi="Times New Roman"/>
                <w:sz w:val="24"/>
                <w:szCs w:val="24"/>
              </w:rPr>
            </w:pPr>
            <w:r w:rsidRPr="00981FFB">
              <w:rPr>
                <w:rFonts w:ascii="Times New Roman" w:hAnsi="Times New Roman"/>
                <w:sz w:val="24"/>
                <w:szCs w:val="24"/>
              </w:rPr>
              <w:t>процессе литературного образования;</w:t>
            </w:r>
          </w:p>
          <w:p w:rsidR="00156729" w:rsidRPr="00981FFB" w:rsidRDefault="00156729" w:rsidP="00156729">
            <w:pPr>
              <w:pStyle w:val="af8"/>
              <w:numPr>
                <w:ilvl w:val="0"/>
                <w:numId w:val="5"/>
              </w:numPr>
              <w:tabs>
                <w:tab w:val="left" w:pos="271"/>
              </w:tabs>
              <w:spacing w:after="0" w:line="240" w:lineRule="auto"/>
              <w:ind w:left="42" w:firstLine="0"/>
              <w:jc w:val="both"/>
              <w:rPr>
                <w:rFonts w:ascii="Times New Roman" w:hAnsi="Times New Roman"/>
                <w:sz w:val="24"/>
                <w:szCs w:val="24"/>
              </w:rPr>
            </w:pPr>
            <w:r w:rsidRPr="00981FFB">
              <w:rPr>
                <w:rFonts w:ascii="Times New Roman" w:hAnsi="Times New Roman"/>
                <w:sz w:val="24"/>
                <w:szCs w:val="24"/>
              </w:rPr>
              <w:t>интерес к различным сферам профессионал</w:t>
            </w:r>
            <w:r w:rsidRPr="00981FFB">
              <w:rPr>
                <w:rFonts w:ascii="Times New Roman" w:hAnsi="Times New Roman"/>
                <w:sz w:val="24"/>
                <w:szCs w:val="24"/>
              </w:rPr>
              <w:t>ь</w:t>
            </w:r>
            <w:r w:rsidRPr="00981FFB">
              <w:rPr>
                <w:rFonts w:ascii="Times New Roman" w:hAnsi="Times New Roman"/>
                <w:sz w:val="24"/>
                <w:szCs w:val="24"/>
              </w:rPr>
              <w:t>ной деятельности, умение совершать осознанный выбор будущей профессии и реализовывать со</w:t>
            </w:r>
            <w:r w:rsidRPr="00981FFB">
              <w:rPr>
                <w:rFonts w:ascii="Times New Roman" w:hAnsi="Times New Roman"/>
                <w:sz w:val="24"/>
                <w:szCs w:val="24"/>
              </w:rPr>
              <w:t>б</w:t>
            </w:r>
            <w:r w:rsidRPr="00981FFB">
              <w:rPr>
                <w:rFonts w:ascii="Times New Roman" w:hAnsi="Times New Roman"/>
                <w:sz w:val="24"/>
                <w:szCs w:val="24"/>
              </w:rPr>
              <w:t>ственные жизненные планы, в том числе орие</w:t>
            </w:r>
            <w:r w:rsidRPr="00981FFB">
              <w:rPr>
                <w:rFonts w:ascii="Times New Roman" w:hAnsi="Times New Roman"/>
                <w:sz w:val="24"/>
                <w:szCs w:val="24"/>
              </w:rPr>
              <w:t>н</w:t>
            </w:r>
            <w:r w:rsidRPr="00981FFB">
              <w:rPr>
                <w:rFonts w:ascii="Times New Roman" w:hAnsi="Times New Roman"/>
                <w:sz w:val="24"/>
                <w:szCs w:val="24"/>
              </w:rPr>
              <w:t>тируясь на поступки литературных героев;</w:t>
            </w:r>
          </w:p>
          <w:p w:rsidR="00156729" w:rsidRPr="00981FFB" w:rsidRDefault="00156729" w:rsidP="00156729">
            <w:pPr>
              <w:pStyle w:val="af8"/>
              <w:numPr>
                <w:ilvl w:val="0"/>
                <w:numId w:val="5"/>
              </w:numPr>
              <w:tabs>
                <w:tab w:val="left" w:pos="271"/>
              </w:tabs>
              <w:spacing w:after="0" w:line="240" w:lineRule="auto"/>
              <w:ind w:left="42" w:firstLine="0"/>
              <w:jc w:val="both"/>
              <w:rPr>
                <w:rFonts w:ascii="Times New Roman" w:hAnsi="Times New Roman"/>
                <w:sz w:val="24"/>
                <w:szCs w:val="24"/>
              </w:rPr>
            </w:pPr>
            <w:r w:rsidRPr="00981FFB">
              <w:rPr>
                <w:rFonts w:ascii="Times New Roman" w:hAnsi="Times New Roman"/>
                <w:sz w:val="24"/>
                <w:szCs w:val="24"/>
              </w:rPr>
              <w:t>готовность и способность к образованию и с</w:t>
            </w:r>
            <w:r w:rsidRPr="00981FFB">
              <w:rPr>
                <w:rFonts w:ascii="Times New Roman" w:hAnsi="Times New Roman"/>
                <w:sz w:val="24"/>
                <w:szCs w:val="24"/>
              </w:rPr>
              <w:t>а</w:t>
            </w:r>
            <w:r w:rsidRPr="00981FFB">
              <w:rPr>
                <w:rFonts w:ascii="Times New Roman" w:hAnsi="Times New Roman"/>
                <w:sz w:val="24"/>
                <w:szCs w:val="24"/>
              </w:rPr>
              <w:t xml:space="preserve">мообразованию, к продуктивной читательской деятельности на протяжении всей жизни; </w:t>
            </w:r>
          </w:p>
          <w:p w:rsidR="00156729" w:rsidRPr="00981FFB" w:rsidRDefault="00156729" w:rsidP="00156729">
            <w:pPr>
              <w:jc w:val="both"/>
              <w:rPr>
                <w:rFonts w:ascii="Times New Roman" w:hAnsi="Times New Roman"/>
                <w:sz w:val="24"/>
                <w:szCs w:val="24"/>
                <w:highlight w:val="white"/>
              </w:rPr>
            </w:pPr>
            <w:r w:rsidRPr="00981FFB">
              <w:rPr>
                <w:rFonts w:ascii="Times New Roman" w:hAnsi="Times New Roman"/>
                <w:sz w:val="24"/>
                <w:szCs w:val="24"/>
                <w:highlight w:val="white"/>
              </w:rPr>
              <w:t>Овладение универсальными учебными познав</w:t>
            </w:r>
            <w:r w:rsidRPr="00981FFB">
              <w:rPr>
                <w:rFonts w:ascii="Times New Roman" w:hAnsi="Times New Roman"/>
                <w:sz w:val="24"/>
                <w:szCs w:val="24"/>
                <w:highlight w:val="white"/>
              </w:rPr>
              <w:t>а</w:t>
            </w:r>
            <w:r w:rsidRPr="00981FFB">
              <w:rPr>
                <w:rFonts w:ascii="Times New Roman" w:hAnsi="Times New Roman"/>
                <w:sz w:val="24"/>
                <w:szCs w:val="24"/>
                <w:highlight w:val="white"/>
              </w:rPr>
              <w:t>тельными действиями:</w:t>
            </w:r>
          </w:p>
          <w:p w:rsidR="00156729" w:rsidRPr="00981FFB" w:rsidRDefault="00156729" w:rsidP="00156729">
            <w:pPr>
              <w:jc w:val="both"/>
              <w:rPr>
                <w:rFonts w:ascii="Times New Roman" w:hAnsi="Times New Roman"/>
                <w:sz w:val="24"/>
                <w:szCs w:val="24"/>
                <w:highlight w:val="white"/>
              </w:rPr>
            </w:pPr>
            <w:r w:rsidRPr="00981FFB">
              <w:rPr>
                <w:rFonts w:ascii="Times New Roman" w:hAnsi="Times New Roman"/>
                <w:sz w:val="24"/>
                <w:szCs w:val="24"/>
                <w:highlight w:val="white"/>
              </w:rPr>
              <w:t xml:space="preserve"> а) базовые логические действия:</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highlight w:val="white"/>
              </w:rPr>
              <w:t>- самостоятельно формулировать и актуализир</w:t>
            </w:r>
            <w:r w:rsidRPr="00981FFB">
              <w:rPr>
                <w:rFonts w:ascii="Times New Roman" w:hAnsi="Times New Roman"/>
                <w:sz w:val="24"/>
                <w:szCs w:val="24"/>
                <w:highlight w:val="white"/>
              </w:rPr>
              <w:t>о</w:t>
            </w:r>
            <w:r w:rsidRPr="00981FFB">
              <w:rPr>
                <w:rFonts w:ascii="Times New Roman" w:hAnsi="Times New Roman"/>
                <w:sz w:val="24"/>
                <w:szCs w:val="24"/>
                <w:highlight w:val="white"/>
              </w:rPr>
              <w:t xml:space="preserve">вать проблему, рассматривать ее всесторонне; </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устанавливать существенный признак или осн</w:t>
            </w:r>
            <w:r w:rsidRPr="00981FFB">
              <w:rPr>
                <w:rFonts w:ascii="Times New Roman" w:hAnsi="Times New Roman"/>
                <w:sz w:val="24"/>
                <w:szCs w:val="24"/>
              </w:rPr>
              <w:t>о</w:t>
            </w:r>
            <w:r w:rsidRPr="00981FFB">
              <w:rPr>
                <w:rFonts w:ascii="Times New Roman" w:hAnsi="Times New Roman"/>
                <w:sz w:val="24"/>
                <w:szCs w:val="24"/>
              </w:rPr>
              <w:t>вания для сравнения, классификации и обобщ</w:t>
            </w:r>
            <w:r w:rsidRPr="00981FFB">
              <w:rPr>
                <w:rFonts w:ascii="Times New Roman" w:hAnsi="Times New Roman"/>
                <w:sz w:val="24"/>
                <w:szCs w:val="24"/>
              </w:rPr>
              <w:t>е</w:t>
            </w:r>
            <w:r w:rsidRPr="00981FFB">
              <w:rPr>
                <w:rFonts w:ascii="Times New Roman" w:hAnsi="Times New Roman"/>
                <w:sz w:val="24"/>
                <w:szCs w:val="24"/>
              </w:rPr>
              <w:t xml:space="preserve">ния; </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определять цели деятельности, задавать пар</w:t>
            </w:r>
            <w:r w:rsidRPr="00981FFB">
              <w:rPr>
                <w:rFonts w:ascii="Times New Roman" w:hAnsi="Times New Roman"/>
                <w:sz w:val="24"/>
                <w:szCs w:val="24"/>
              </w:rPr>
              <w:t>а</w:t>
            </w:r>
            <w:r w:rsidRPr="00981FFB">
              <w:rPr>
                <w:rFonts w:ascii="Times New Roman" w:hAnsi="Times New Roman"/>
                <w:sz w:val="24"/>
                <w:szCs w:val="24"/>
              </w:rPr>
              <w:t>метры и критерии их достижения;</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выявлять закономерности и противоречия в ра</w:t>
            </w:r>
            <w:r w:rsidRPr="00981FFB">
              <w:rPr>
                <w:rFonts w:ascii="Times New Roman" w:hAnsi="Times New Roman"/>
                <w:sz w:val="24"/>
                <w:szCs w:val="24"/>
              </w:rPr>
              <w:t>с</w:t>
            </w:r>
            <w:r w:rsidRPr="00981FFB">
              <w:rPr>
                <w:rFonts w:ascii="Times New Roman" w:hAnsi="Times New Roman"/>
                <w:sz w:val="24"/>
                <w:szCs w:val="24"/>
              </w:rPr>
              <w:t xml:space="preserve">сматриваемых явлениях; </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xml:space="preserve">- вносить коррективы в деятельность, оценивать соответствие результатов целям, оценивать риски последствий деятельности; </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xml:space="preserve">- развивать креативное мышление при решении жизненных проблем </w:t>
            </w:r>
          </w:p>
          <w:p w:rsidR="00156729" w:rsidRPr="00981FFB" w:rsidRDefault="00156729" w:rsidP="00156729">
            <w:pPr>
              <w:jc w:val="both"/>
              <w:rPr>
                <w:rFonts w:ascii="Times New Roman" w:hAnsi="Times New Roman"/>
                <w:sz w:val="24"/>
                <w:szCs w:val="24"/>
                <w:highlight w:val="white"/>
              </w:rPr>
            </w:pPr>
            <w:r w:rsidRPr="00981FFB">
              <w:rPr>
                <w:rFonts w:ascii="Times New Roman" w:hAnsi="Times New Roman"/>
                <w:sz w:val="24"/>
                <w:szCs w:val="24"/>
                <w:highlight w:val="white"/>
              </w:rPr>
              <w:t>б) базовые исследовательские действия:</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xml:space="preserve">- владеть навыками учебно-исследовательской и проектной деятельности, навыками разрешения проблем; </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выявлять причинно-следственные связи и а</w:t>
            </w:r>
            <w:r w:rsidRPr="00981FFB">
              <w:rPr>
                <w:rFonts w:ascii="Times New Roman" w:hAnsi="Times New Roman"/>
                <w:sz w:val="24"/>
                <w:szCs w:val="24"/>
              </w:rPr>
              <w:t>к</w:t>
            </w:r>
            <w:r w:rsidRPr="00981FFB">
              <w:rPr>
                <w:rFonts w:ascii="Times New Roman" w:hAnsi="Times New Roman"/>
                <w:sz w:val="24"/>
                <w:szCs w:val="24"/>
              </w:rPr>
              <w:t>туализировать задачу, выдвигать гипотезу ее р</w:t>
            </w:r>
            <w:r w:rsidRPr="00981FFB">
              <w:rPr>
                <w:rFonts w:ascii="Times New Roman" w:hAnsi="Times New Roman"/>
                <w:sz w:val="24"/>
                <w:szCs w:val="24"/>
              </w:rPr>
              <w:t>е</w:t>
            </w:r>
            <w:r w:rsidRPr="00981FFB">
              <w:rPr>
                <w:rFonts w:ascii="Times New Roman" w:hAnsi="Times New Roman"/>
                <w:sz w:val="24"/>
                <w:szCs w:val="24"/>
              </w:rPr>
              <w:t>шения, находить аргументы для доказательства своих утверждений, задавать параметры и крит</w:t>
            </w:r>
            <w:r w:rsidRPr="00981FFB">
              <w:rPr>
                <w:rFonts w:ascii="Times New Roman" w:hAnsi="Times New Roman"/>
                <w:sz w:val="24"/>
                <w:szCs w:val="24"/>
              </w:rPr>
              <w:t>е</w:t>
            </w:r>
            <w:r w:rsidRPr="00981FFB">
              <w:rPr>
                <w:rFonts w:ascii="Times New Roman" w:hAnsi="Times New Roman"/>
                <w:sz w:val="24"/>
                <w:szCs w:val="24"/>
              </w:rPr>
              <w:t xml:space="preserve">рии решения; </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анализировать полученные в ходе решения з</w:t>
            </w:r>
            <w:r w:rsidRPr="00981FFB">
              <w:rPr>
                <w:rFonts w:ascii="Times New Roman" w:hAnsi="Times New Roman"/>
                <w:sz w:val="24"/>
                <w:szCs w:val="24"/>
              </w:rPr>
              <w:t>а</w:t>
            </w:r>
            <w:r w:rsidRPr="00981FFB">
              <w:rPr>
                <w:rFonts w:ascii="Times New Roman" w:hAnsi="Times New Roman"/>
                <w:sz w:val="24"/>
                <w:szCs w:val="24"/>
              </w:rPr>
              <w:t>дачи результаты, критически оценивать их дост</w:t>
            </w:r>
            <w:r w:rsidRPr="00981FFB">
              <w:rPr>
                <w:rFonts w:ascii="Times New Roman" w:hAnsi="Times New Roman"/>
                <w:sz w:val="24"/>
                <w:szCs w:val="24"/>
              </w:rPr>
              <w:t>о</w:t>
            </w:r>
            <w:r w:rsidRPr="00981FFB">
              <w:rPr>
                <w:rFonts w:ascii="Times New Roman" w:hAnsi="Times New Roman"/>
                <w:sz w:val="24"/>
                <w:szCs w:val="24"/>
              </w:rPr>
              <w:t>верность, прогнозировать изменение в новых у</w:t>
            </w:r>
            <w:r w:rsidRPr="00981FFB">
              <w:rPr>
                <w:rFonts w:ascii="Times New Roman" w:hAnsi="Times New Roman"/>
                <w:sz w:val="24"/>
                <w:szCs w:val="24"/>
              </w:rPr>
              <w:t>с</w:t>
            </w:r>
            <w:r w:rsidRPr="00981FFB">
              <w:rPr>
                <w:rFonts w:ascii="Times New Roman" w:hAnsi="Times New Roman"/>
                <w:sz w:val="24"/>
                <w:szCs w:val="24"/>
              </w:rPr>
              <w:t xml:space="preserve">ловиях; </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уметь переносить знания в познавательную и практическую области жизнедеятельности;</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уметь интегрировать знания из разных предме</w:t>
            </w:r>
            <w:r w:rsidRPr="00981FFB">
              <w:rPr>
                <w:rFonts w:ascii="Times New Roman" w:hAnsi="Times New Roman"/>
                <w:sz w:val="24"/>
                <w:szCs w:val="24"/>
              </w:rPr>
              <w:t>т</w:t>
            </w:r>
            <w:r w:rsidRPr="00981FFB">
              <w:rPr>
                <w:rFonts w:ascii="Times New Roman" w:hAnsi="Times New Roman"/>
                <w:sz w:val="24"/>
                <w:szCs w:val="24"/>
              </w:rPr>
              <w:t xml:space="preserve">ных областей; </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выдвигать новые идеи, предлагать оригинал</w:t>
            </w:r>
            <w:r w:rsidRPr="00981FFB">
              <w:rPr>
                <w:rFonts w:ascii="Times New Roman" w:hAnsi="Times New Roman"/>
                <w:sz w:val="24"/>
                <w:szCs w:val="24"/>
              </w:rPr>
              <w:t>ь</w:t>
            </w:r>
            <w:r w:rsidRPr="00981FFB">
              <w:rPr>
                <w:rFonts w:ascii="Times New Roman" w:hAnsi="Times New Roman"/>
                <w:sz w:val="24"/>
                <w:szCs w:val="24"/>
              </w:rPr>
              <w:t xml:space="preserve">ные подходы и решения; </w:t>
            </w:r>
          </w:p>
          <w:p w:rsidR="00156729" w:rsidRPr="00981FFB" w:rsidRDefault="00156729" w:rsidP="00156729">
            <w:pPr>
              <w:jc w:val="both"/>
              <w:rPr>
                <w:rFonts w:ascii="Times New Roman" w:hAnsi="Times New Roman"/>
                <w:strike/>
                <w:sz w:val="24"/>
                <w:szCs w:val="24"/>
              </w:rPr>
            </w:pPr>
            <w:r w:rsidRPr="00981FFB">
              <w:rPr>
                <w:rFonts w:ascii="Times New Roman" w:hAnsi="Times New Roman"/>
                <w:sz w:val="24"/>
                <w:szCs w:val="24"/>
              </w:rPr>
              <w:t>- способность использования знаний в познав</w:t>
            </w:r>
            <w:r w:rsidRPr="00981FFB">
              <w:rPr>
                <w:rFonts w:ascii="Times New Roman" w:hAnsi="Times New Roman"/>
                <w:sz w:val="24"/>
                <w:szCs w:val="24"/>
              </w:rPr>
              <w:t>а</w:t>
            </w:r>
            <w:r w:rsidRPr="00981FFB">
              <w:rPr>
                <w:rFonts w:ascii="Times New Roman" w:hAnsi="Times New Roman"/>
                <w:sz w:val="24"/>
                <w:szCs w:val="24"/>
              </w:rPr>
              <w:t xml:space="preserve">тельной и социальной практике </w:t>
            </w:r>
          </w:p>
        </w:tc>
        <w:tc>
          <w:tcPr>
            <w:tcW w:w="163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widowControl w:val="0"/>
              <w:jc w:val="both"/>
              <w:rPr>
                <w:rFonts w:ascii="Times New Roman" w:hAnsi="Times New Roman"/>
                <w:sz w:val="24"/>
                <w:szCs w:val="24"/>
              </w:rPr>
            </w:pPr>
            <w:r w:rsidRPr="00981FFB">
              <w:rPr>
                <w:rFonts w:ascii="Times New Roman" w:hAnsi="Times New Roman"/>
                <w:sz w:val="24"/>
                <w:szCs w:val="24"/>
              </w:rPr>
              <w:t>Осознавать причастность к отечественным тр</w:t>
            </w:r>
            <w:r w:rsidRPr="00981FFB">
              <w:rPr>
                <w:rFonts w:ascii="Times New Roman" w:hAnsi="Times New Roman"/>
                <w:sz w:val="24"/>
                <w:szCs w:val="24"/>
              </w:rPr>
              <w:t>а</w:t>
            </w:r>
            <w:r w:rsidRPr="00981FFB">
              <w:rPr>
                <w:rFonts w:ascii="Times New Roman" w:hAnsi="Times New Roman"/>
                <w:sz w:val="24"/>
                <w:szCs w:val="24"/>
              </w:rPr>
              <w:t>дициям и исторической преемственности пок</w:t>
            </w:r>
            <w:r w:rsidRPr="00981FFB">
              <w:rPr>
                <w:rFonts w:ascii="Times New Roman" w:hAnsi="Times New Roman"/>
                <w:sz w:val="24"/>
                <w:szCs w:val="24"/>
              </w:rPr>
              <w:t>о</w:t>
            </w:r>
            <w:r w:rsidRPr="00981FFB">
              <w:rPr>
                <w:rFonts w:ascii="Times New Roman" w:hAnsi="Times New Roman"/>
                <w:sz w:val="24"/>
                <w:szCs w:val="24"/>
              </w:rPr>
              <w:t>лений; включение в культурно-языковое пр</w:t>
            </w:r>
            <w:r w:rsidRPr="00981FFB">
              <w:rPr>
                <w:rFonts w:ascii="Times New Roman" w:hAnsi="Times New Roman"/>
                <w:sz w:val="24"/>
                <w:szCs w:val="24"/>
              </w:rPr>
              <w:t>о</w:t>
            </w:r>
            <w:r w:rsidRPr="00981FFB">
              <w:rPr>
                <w:rFonts w:ascii="Times New Roman" w:hAnsi="Times New Roman"/>
                <w:sz w:val="24"/>
                <w:szCs w:val="24"/>
              </w:rPr>
              <w:t>странство русской и мировой культуры; сфо</w:t>
            </w:r>
            <w:r w:rsidRPr="00981FFB">
              <w:rPr>
                <w:rFonts w:ascii="Times New Roman" w:hAnsi="Times New Roman"/>
                <w:sz w:val="24"/>
                <w:szCs w:val="24"/>
              </w:rPr>
              <w:t>р</w:t>
            </w:r>
            <w:r w:rsidRPr="00981FFB">
              <w:rPr>
                <w:rFonts w:ascii="Times New Roman" w:hAnsi="Times New Roman"/>
                <w:sz w:val="24"/>
                <w:szCs w:val="24"/>
              </w:rPr>
              <w:t>мированность ценностного отношения к лит</w:t>
            </w:r>
            <w:r w:rsidRPr="00981FFB">
              <w:rPr>
                <w:rFonts w:ascii="Times New Roman" w:hAnsi="Times New Roman"/>
                <w:sz w:val="24"/>
                <w:szCs w:val="24"/>
              </w:rPr>
              <w:t>е</w:t>
            </w:r>
            <w:r w:rsidRPr="00981FFB">
              <w:rPr>
                <w:rFonts w:ascii="Times New Roman" w:hAnsi="Times New Roman"/>
                <w:sz w:val="24"/>
                <w:szCs w:val="24"/>
              </w:rPr>
              <w:t>ратуре как неотъемлемой части культуры;</w:t>
            </w:r>
          </w:p>
          <w:p w:rsidR="00156729" w:rsidRPr="00981FFB" w:rsidRDefault="00156729" w:rsidP="00156729">
            <w:pPr>
              <w:widowControl w:val="0"/>
              <w:jc w:val="both"/>
              <w:rPr>
                <w:rFonts w:ascii="Times New Roman" w:hAnsi="Times New Roman"/>
                <w:sz w:val="24"/>
                <w:szCs w:val="24"/>
              </w:rPr>
            </w:pPr>
            <w:r w:rsidRPr="00981FFB">
              <w:rPr>
                <w:rFonts w:ascii="Times New Roman" w:hAnsi="Times New Roman"/>
                <w:sz w:val="24"/>
                <w:szCs w:val="24"/>
              </w:rPr>
              <w:t>Осознавать взаимосвязь между языковым, л</w:t>
            </w:r>
            <w:r w:rsidRPr="00981FFB">
              <w:rPr>
                <w:rFonts w:ascii="Times New Roman" w:hAnsi="Times New Roman"/>
                <w:sz w:val="24"/>
                <w:szCs w:val="24"/>
              </w:rPr>
              <w:t>и</w:t>
            </w:r>
            <w:r w:rsidRPr="00981FFB">
              <w:rPr>
                <w:rFonts w:ascii="Times New Roman" w:hAnsi="Times New Roman"/>
                <w:sz w:val="24"/>
                <w:szCs w:val="24"/>
              </w:rPr>
              <w:t>тературным, интеллектуальным, духовно-нравственным развитием личности;</w:t>
            </w:r>
          </w:p>
          <w:p w:rsidR="00156729" w:rsidRPr="00981FFB" w:rsidRDefault="00156729" w:rsidP="00156729">
            <w:pPr>
              <w:widowControl w:val="0"/>
              <w:jc w:val="both"/>
              <w:rPr>
                <w:rFonts w:ascii="Times New Roman" w:hAnsi="Times New Roman"/>
                <w:sz w:val="24"/>
                <w:szCs w:val="24"/>
              </w:rPr>
            </w:pPr>
            <w:r w:rsidRPr="00981FFB">
              <w:rPr>
                <w:rFonts w:ascii="Times New Roman" w:hAnsi="Times New Roman"/>
                <w:sz w:val="24"/>
                <w:szCs w:val="24"/>
              </w:rPr>
              <w:t>Знать содержание, понимание ключевых пр</w:t>
            </w:r>
            <w:r w:rsidRPr="00981FFB">
              <w:rPr>
                <w:rFonts w:ascii="Times New Roman" w:hAnsi="Times New Roman"/>
                <w:sz w:val="24"/>
                <w:szCs w:val="24"/>
              </w:rPr>
              <w:t>о</w:t>
            </w:r>
            <w:r w:rsidRPr="00981FFB">
              <w:rPr>
                <w:rFonts w:ascii="Times New Roman" w:hAnsi="Times New Roman"/>
                <w:sz w:val="24"/>
                <w:szCs w:val="24"/>
              </w:rPr>
              <w:t>блем и осознание историко-культурного и нра</w:t>
            </w:r>
            <w:r w:rsidRPr="00981FFB">
              <w:rPr>
                <w:rFonts w:ascii="Times New Roman" w:hAnsi="Times New Roman"/>
                <w:sz w:val="24"/>
                <w:szCs w:val="24"/>
              </w:rPr>
              <w:t>в</w:t>
            </w:r>
            <w:r w:rsidRPr="00981FFB">
              <w:rPr>
                <w:rFonts w:ascii="Times New Roman" w:hAnsi="Times New Roman"/>
                <w:sz w:val="24"/>
                <w:szCs w:val="24"/>
              </w:rPr>
              <w:t>ственно-ценностного взаимовлияния произв</w:t>
            </w:r>
            <w:r w:rsidRPr="00981FFB">
              <w:rPr>
                <w:rFonts w:ascii="Times New Roman" w:hAnsi="Times New Roman"/>
                <w:sz w:val="24"/>
                <w:szCs w:val="24"/>
              </w:rPr>
              <w:t>е</w:t>
            </w:r>
            <w:r w:rsidRPr="00981FFB">
              <w:rPr>
                <w:rFonts w:ascii="Times New Roman" w:hAnsi="Times New Roman"/>
                <w:sz w:val="24"/>
                <w:szCs w:val="24"/>
              </w:rPr>
              <w:t>дений русской, зарубежной классической и с</w:t>
            </w:r>
            <w:r w:rsidRPr="00981FFB">
              <w:rPr>
                <w:rFonts w:ascii="Times New Roman" w:hAnsi="Times New Roman"/>
                <w:sz w:val="24"/>
                <w:szCs w:val="24"/>
              </w:rPr>
              <w:t>о</w:t>
            </w:r>
            <w:r w:rsidRPr="00981FFB">
              <w:rPr>
                <w:rFonts w:ascii="Times New Roman" w:hAnsi="Times New Roman"/>
                <w:sz w:val="24"/>
                <w:szCs w:val="24"/>
              </w:rPr>
              <w:t xml:space="preserve">временной литературы, в том числе литературы народов России. </w:t>
            </w:r>
          </w:p>
          <w:p w:rsidR="00156729" w:rsidRPr="00981FFB" w:rsidRDefault="00156729" w:rsidP="00156729">
            <w:pPr>
              <w:widowControl w:val="0"/>
              <w:jc w:val="both"/>
              <w:rPr>
                <w:rFonts w:ascii="Times New Roman" w:hAnsi="Times New Roman"/>
                <w:sz w:val="24"/>
                <w:szCs w:val="24"/>
              </w:rPr>
            </w:pPr>
            <w:r w:rsidRPr="00981FFB">
              <w:rPr>
                <w:rFonts w:ascii="Times New Roman" w:hAnsi="Times New Roman"/>
                <w:sz w:val="24"/>
                <w:szCs w:val="24"/>
              </w:rPr>
              <w:t>Уметь определять и учитывать историко-культурный контекст и контекст творчества п</w:t>
            </w:r>
            <w:r w:rsidRPr="00981FFB">
              <w:rPr>
                <w:rFonts w:ascii="Times New Roman" w:hAnsi="Times New Roman"/>
                <w:sz w:val="24"/>
                <w:szCs w:val="24"/>
              </w:rPr>
              <w:t>и</w:t>
            </w:r>
            <w:r w:rsidRPr="00981FFB">
              <w:rPr>
                <w:rFonts w:ascii="Times New Roman" w:hAnsi="Times New Roman"/>
                <w:sz w:val="24"/>
                <w:szCs w:val="24"/>
              </w:rPr>
              <w:t>сателя в процессе анализа художественных произведений, выявлять их связь с современн</w:t>
            </w:r>
            <w:r w:rsidRPr="00981FFB">
              <w:rPr>
                <w:rFonts w:ascii="Times New Roman" w:hAnsi="Times New Roman"/>
                <w:sz w:val="24"/>
                <w:szCs w:val="24"/>
              </w:rPr>
              <w:t>о</w:t>
            </w:r>
            <w:r w:rsidRPr="00981FFB">
              <w:rPr>
                <w:rFonts w:ascii="Times New Roman" w:hAnsi="Times New Roman"/>
                <w:sz w:val="24"/>
                <w:szCs w:val="24"/>
              </w:rPr>
              <w:t>стью;</w:t>
            </w:r>
          </w:p>
          <w:p w:rsidR="00156729" w:rsidRPr="00981FFB" w:rsidRDefault="00156729" w:rsidP="00156729">
            <w:pPr>
              <w:widowControl w:val="0"/>
              <w:jc w:val="both"/>
              <w:rPr>
                <w:rFonts w:ascii="Times New Roman" w:hAnsi="Times New Roman"/>
                <w:sz w:val="24"/>
                <w:szCs w:val="24"/>
              </w:rPr>
            </w:pPr>
            <w:r w:rsidRPr="00981FFB">
              <w:rPr>
                <w:rFonts w:ascii="Times New Roman" w:hAnsi="Times New Roman"/>
                <w:sz w:val="24"/>
                <w:szCs w:val="24"/>
              </w:rPr>
              <w:t>Уметь сопоставлять произведения русской и зарубежной литературы и сравнивать их с х</w:t>
            </w:r>
            <w:r w:rsidRPr="00981FFB">
              <w:rPr>
                <w:rFonts w:ascii="Times New Roman" w:hAnsi="Times New Roman"/>
                <w:sz w:val="24"/>
                <w:szCs w:val="24"/>
              </w:rPr>
              <w:t>у</w:t>
            </w:r>
            <w:r w:rsidRPr="00981FFB">
              <w:rPr>
                <w:rFonts w:ascii="Times New Roman" w:hAnsi="Times New Roman"/>
                <w:sz w:val="24"/>
                <w:szCs w:val="24"/>
              </w:rPr>
              <w:t>дожественными интерпретациями в других в</w:t>
            </w:r>
            <w:r w:rsidRPr="00981FFB">
              <w:rPr>
                <w:rFonts w:ascii="Times New Roman" w:hAnsi="Times New Roman"/>
                <w:sz w:val="24"/>
                <w:szCs w:val="24"/>
              </w:rPr>
              <w:t>и</w:t>
            </w:r>
            <w:r w:rsidRPr="00981FFB">
              <w:rPr>
                <w:rFonts w:ascii="Times New Roman" w:hAnsi="Times New Roman"/>
                <w:sz w:val="24"/>
                <w:szCs w:val="24"/>
              </w:rPr>
              <w:t>дах искусств (графика, живопись, театр, кино, музыка и другие)</w:t>
            </w:r>
          </w:p>
          <w:p w:rsidR="00156729" w:rsidRPr="00981FFB" w:rsidRDefault="00156729" w:rsidP="00156729">
            <w:pPr>
              <w:widowControl w:val="0"/>
              <w:jc w:val="both"/>
              <w:rPr>
                <w:rFonts w:ascii="Times New Roman" w:hAnsi="Times New Roman"/>
                <w:sz w:val="24"/>
                <w:szCs w:val="24"/>
              </w:rPr>
            </w:pPr>
            <w:r w:rsidRPr="00981FFB">
              <w:rPr>
                <w:rFonts w:ascii="Times New Roman" w:hAnsi="Times New Roman"/>
                <w:sz w:val="24"/>
                <w:szCs w:val="24"/>
              </w:rPr>
              <w:t>Иметь представление о литературном произв</w:t>
            </w:r>
            <w:r w:rsidRPr="00981FFB">
              <w:rPr>
                <w:rFonts w:ascii="Times New Roman" w:hAnsi="Times New Roman"/>
                <w:sz w:val="24"/>
                <w:szCs w:val="24"/>
              </w:rPr>
              <w:t>е</w:t>
            </w:r>
            <w:r w:rsidRPr="00981FFB">
              <w:rPr>
                <w:rFonts w:ascii="Times New Roman" w:hAnsi="Times New Roman"/>
                <w:sz w:val="24"/>
                <w:szCs w:val="24"/>
              </w:rPr>
              <w:t>дении как явлении словесного искусства, о яз</w:t>
            </w:r>
            <w:r w:rsidRPr="00981FFB">
              <w:rPr>
                <w:rFonts w:ascii="Times New Roman" w:hAnsi="Times New Roman"/>
                <w:sz w:val="24"/>
                <w:szCs w:val="24"/>
              </w:rPr>
              <w:t>ы</w:t>
            </w:r>
            <w:r w:rsidRPr="00981FFB">
              <w:rPr>
                <w:rFonts w:ascii="Times New Roman" w:hAnsi="Times New Roman"/>
                <w:sz w:val="24"/>
                <w:szCs w:val="24"/>
              </w:rPr>
              <w:t>ке художественной литературы в его эстетич</w:t>
            </w:r>
            <w:r w:rsidRPr="00981FFB">
              <w:rPr>
                <w:rFonts w:ascii="Times New Roman" w:hAnsi="Times New Roman"/>
                <w:sz w:val="24"/>
                <w:szCs w:val="24"/>
              </w:rPr>
              <w:t>е</w:t>
            </w:r>
            <w:r w:rsidRPr="00981FFB">
              <w:rPr>
                <w:rFonts w:ascii="Times New Roman" w:hAnsi="Times New Roman"/>
                <w:sz w:val="24"/>
                <w:szCs w:val="24"/>
              </w:rPr>
              <w:t>ской функции, об изобразительно-выразительных возможностях русского языка в художественной литературе и умение прим</w:t>
            </w:r>
            <w:r w:rsidRPr="00981FFB">
              <w:rPr>
                <w:rFonts w:ascii="Times New Roman" w:hAnsi="Times New Roman"/>
                <w:sz w:val="24"/>
                <w:szCs w:val="24"/>
              </w:rPr>
              <w:t>е</w:t>
            </w:r>
            <w:r w:rsidRPr="00981FFB">
              <w:rPr>
                <w:rFonts w:ascii="Times New Roman" w:hAnsi="Times New Roman"/>
                <w:sz w:val="24"/>
                <w:szCs w:val="24"/>
              </w:rPr>
              <w:t>нять их в речевой практике</w:t>
            </w:r>
          </w:p>
          <w:p w:rsidR="00156729" w:rsidRPr="00981FFB" w:rsidRDefault="00156729" w:rsidP="00156729">
            <w:pPr>
              <w:widowControl w:val="0"/>
              <w:jc w:val="both"/>
              <w:rPr>
                <w:rFonts w:ascii="Times New Roman" w:hAnsi="Times New Roman"/>
                <w:sz w:val="24"/>
                <w:szCs w:val="24"/>
              </w:rPr>
            </w:pPr>
          </w:p>
        </w:tc>
      </w:tr>
      <w:tr w:rsidR="00156729" w:rsidRPr="00981FFB" w:rsidTr="00156729">
        <w:trPr>
          <w:trHeight w:val="136"/>
        </w:trPr>
        <w:tc>
          <w:tcPr>
            <w:tcW w:w="168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rPr>
                <w:rFonts w:ascii="Times New Roman" w:hAnsi="Times New Roman"/>
                <w:sz w:val="24"/>
                <w:szCs w:val="24"/>
              </w:rPr>
            </w:pPr>
            <w:r w:rsidRPr="00981FFB">
              <w:rPr>
                <w:rFonts w:ascii="Times New Roman" w:hAnsi="Times New Roman"/>
                <w:sz w:val="24"/>
                <w:szCs w:val="24"/>
              </w:rPr>
              <w:t>ОК 02. Использовать современные средства п</w:t>
            </w:r>
            <w:r w:rsidRPr="00981FFB">
              <w:rPr>
                <w:rFonts w:ascii="Times New Roman" w:hAnsi="Times New Roman"/>
                <w:sz w:val="24"/>
                <w:szCs w:val="24"/>
              </w:rPr>
              <w:t>о</w:t>
            </w:r>
            <w:r w:rsidRPr="00981FFB">
              <w:rPr>
                <w:rFonts w:ascii="Times New Roman" w:hAnsi="Times New Roman"/>
                <w:sz w:val="24"/>
                <w:szCs w:val="24"/>
              </w:rPr>
              <w:t>иска, анализа и интерпретации информации, и информационные технологии для выполнения задач профессиональной деятельности</w:t>
            </w:r>
          </w:p>
        </w:tc>
        <w:tc>
          <w:tcPr>
            <w:tcW w:w="16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jc w:val="both"/>
              <w:rPr>
                <w:rFonts w:ascii="Times New Roman" w:hAnsi="Times New Roman"/>
                <w:sz w:val="24"/>
                <w:szCs w:val="24"/>
                <w:highlight w:val="white"/>
              </w:rPr>
            </w:pPr>
            <w:r w:rsidRPr="00981FFB">
              <w:rPr>
                <w:rFonts w:ascii="Times New Roman" w:hAnsi="Times New Roman"/>
                <w:sz w:val="24"/>
                <w:szCs w:val="24"/>
                <w:highlight w:val="white"/>
              </w:rPr>
              <w:t>В области ценности научного познания:</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highlight w:val="white"/>
              </w:rPr>
              <w:t>- сформированность мировоззрения, соответс</w:t>
            </w:r>
            <w:r w:rsidRPr="00981FFB">
              <w:rPr>
                <w:rFonts w:ascii="Times New Roman" w:hAnsi="Times New Roman"/>
                <w:sz w:val="24"/>
                <w:szCs w:val="24"/>
                <w:highlight w:val="white"/>
              </w:rPr>
              <w:t>т</w:t>
            </w:r>
            <w:r w:rsidRPr="00981FFB">
              <w:rPr>
                <w:rFonts w:ascii="Times New Roman" w:hAnsi="Times New Roman"/>
                <w:sz w:val="24"/>
                <w:szCs w:val="24"/>
                <w:highlight w:val="white"/>
              </w:rPr>
              <w:t>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highlight w:val="white"/>
              </w:rPr>
              <w:t xml:space="preserve">- совершенствование языковой и читательской культуры как средства взаимодействия между людьми и познания мира; </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highlight w:val="white"/>
              </w:rPr>
              <w:t>- осознание ценности научной деятельности, г</w:t>
            </w:r>
            <w:r w:rsidRPr="00981FFB">
              <w:rPr>
                <w:rFonts w:ascii="Times New Roman" w:hAnsi="Times New Roman"/>
                <w:sz w:val="24"/>
                <w:szCs w:val="24"/>
                <w:highlight w:val="white"/>
              </w:rPr>
              <w:t>о</w:t>
            </w:r>
            <w:r w:rsidRPr="00981FFB">
              <w:rPr>
                <w:rFonts w:ascii="Times New Roman" w:hAnsi="Times New Roman"/>
                <w:sz w:val="24"/>
                <w:szCs w:val="24"/>
                <w:highlight w:val="white"/>
              </w:rPr>
              <w:t>товность осуществлять проектную и исследов</w:t>
            </w:r>
            <w:r w:rsidRPr="00981FFB">
              <w:rPr>
                <w:rFonts w:ascii="Times New Roman" w:hAnsi="Times New Roman"/>
                <w:sz w:val="24"/>
                <w:szCs w:val="24"/>
                <w:highlight w:val="white"/>
              </w:rPr>
              <w:t>а</w:t>
            </w:r>
            <w:r w:rsidRPr="00981FFB">
              <w:rPr>
                <w:rFonts w:ascii="Times New Roman" w:hAnsi="Times New Roman"/>
                <w:sz w:val="24"/>
                <w:szCs w:val="24"/>
                <w:highlight w:val="white"/>
              </w:rPr>
              <w:t>тельскую деятельность индивидуально и в гру</w:t>
            </w:r>
            <w:r w:rsidRPr="00981FFB">
              <w:rPr>
                <w:rFonts w:ascii="Times New Roman" w:hAnsi="Times New Roman"/>
                <w:sz w:val="24"/>
                <w:szCs w:val="24"/>
                <w:highlight w:val="white"/>
              </w:rPr>
              <w:t>п</w:t>
            </w:r>
            <w:r w:rsidRPr="00981FFB">
              <w:rPr>
                <w:rFonts w:ascii="Times New Roman" w:hAnsi="Times New Roman"/>
                <w:sz w:val="24"/>
                <w:szCs w:val="24"/>
                <w:highlight w:val="white"/>
              </w:rPr>
              <w:t>пе;</w:t>
            </w:r>
          </w:p>
          <w:p w:rsidR="00156729" w:rsidRPr="00981FFB" w:rsidRDefault="00156729" w:rsidP="00156729">
            <w:pPr>
              <w:jc w:val="both"/>
              <w:rPr>
                <w:rFonts w:ascii="Times New Roman" w:hAnsi="Times New Roman"/>
                <w:color w:val="808080"/>
                <w:sz w:val="24"/>
                <w:szCs w:val="24"/>
                <w:highlight w:val="white"/>
              </w:rPr>
            </w:pPr>
            <w:r w:rsidRPr="00981FFB">
              <w:rPr>
                <w:rFonts w:ascii="Times New Roman" w:hAnsi="Times New Roman"/>
                <w:sz w:val="24"/>
                <w:szCs w:val="24"/>
                <w:highlight w:val="white"/>
              </w:rPr>
              <w:t>Овладение универсальными учебными познав</w:t>
            </w:r>
            <w:r w:rsidRPr="00981FFB">
              <w:rPr>
                <w:rFonts w:ascii="Times New Roman" w:hAnsi="Times New Roman"/>
                <w:sz w:val="24"/>
                <w:szCs w:val="24"/>
                <w:highlight w:val="white"/>
              </w:rPr>
              <w:t>а</w:t>
            </w:r>
            <w:r w:rsidRPr="00981FFB">
              <w:rPr>
                <w:rFonts w:ascii="Times New Roman" w:hAnsi="Times New Roman"/>
                <w:sz w:val="24"/>
                <w:szCs w:val="24"/>
                <w:highlight w:val="white"/>
              </w:rPr>
              <w:t>тельными действиями:</w:t>
            </w:r>
          </w:p>
          <w:p w:rsidR="00156729" w:rsidRPr="00981FFB" w:rsidRDefault="00156729" w:rsidP="00156729">
            <w:pPr>
              <w:jc w:val="both"/>
              <w:rPr>
                <w:rFonts w:ascii="Times New Roman" w:hAnsi="Times New Roman"/>
                <w:sz w:val="24"/>
                <w:szCs w:val="24"/>
              </w:rPr>
            </w:pPr>
            <w:r w:rsidRPr="00981FFB">
              <w:rPr>
                <w:rFonts w:ascii="Times New Roman" w:hAnsi="Times New Roman"/>
                <w:color w:val="808080"/>
                <w:sz w:val="24"/>
                <w:szCs w:val="24"/>
              </w:rPr>
              <w:t>в)</w:t>
            </w:r>
            <w:r w:rsidRPr="00981FFB">
              <w:rPr>
                <w:rFonts w:ascii="Times New Roman" w:hAnsi="Times New Roman"/>
                <w:sz w:val="24"/>
                <w:szCs w:val="24"/>
              </w:rPr>
              <w:t> работа с информацией:</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владеть навыками получения информации из источников разных типов, самостоятельно ос</w:t>
            </w:r>
            <w:r w:rsidRPr="00981FFB">
              <w:rPr>
                <w:rFonts w:ascii="Times New Roman" w:hAnsi="Times New Roman"/>
                <w:sz w:val="24"/>
                <w:szCs w:val="24"/>
              </w:rPr>
              <w:t>у</w:t>
            </w:r>
            <w:r w:rsidRPr="00981FFB">
              <w:rPr>
                <w:rFonts w:ascii="Times New Roman" w:hAnsi="Times New Roman"/>
                <w:sz w:val="24"/>
                <w:szCs w:val="24"/>
              </w:rPr>
              <w:t>ществлять поиск, анализ, систематизацию и и</w:t>
            </w:r>
            <w:r w:rsidRPr="00981FFB">
              <w:rPr>
                <w:rFonts w:ascii="Times New Roman" w:hAnsi="Times New Roman"/>
                <w:sz w:val="24"/>
                <w:szCs w:val="24"/>
              </w:rPr>
              <w:t>н</w:t>
            </w:r>
            <w:r w:rsidRPr="00981FFB">
              <w:rPr>
                <w:rFonts w:ascii="Times New Roman" w:hAnsi="Times New Roman"/>
                <w:sz w:val="24"/>
                <w:szCs w:val="24"/>
              </w:rPr>
              <w:t>терпретацию информации различных видов и форм представления;</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создавать тексты в различных форматах с уч</w:t>
            </w:r>
            <w:r w:rsidRPr="00981FFB">
              <w:rPr>
                <w:rFonts w:ascii="Times New Roman" w:hAnsi="Times New Roman"/>
                <w:sz w:val="24"/>
                <w:szCs w:val="24"/>
              </w:rPr>
              <w:t>е</w:t>
            </w:r>
            <w:r w:rsidRPr="00981FFB">
              <w:rPr>
                <w:rFonts w:ascii="Times New Roman" w:hAnsi="Times New Roman"/>
                <w:sz w:val="24"/>
                <w:szCs w:val="24"/>
              </w:rPr>
              <w:t>том назначения информации и целевой аудит</w:t>
            </w:r>
            <w:r w:rsidRPr="00981FFB">
              <w:rPr>
                <w:rFonts w:ascii="Times New Roman" w:hAnsi="Times New Roman"/>
                <w:sz w:val="24"/>
                <w:szCs w:val="24"/>
              </w:rPr>
              <w:t>о</w:t>
            </w:r>
            <w:r w:rsidRPr="00981FFB">
              <w:rPr>
                <w:rFonts w:ascii="Times New Roman" w:hAnsi="Times New Roman"/>
                <w:sz w:val="24"/>
                <w:szCs w:val="24"/>
              </w:rPr>
              <w:t>рии, выбирая оптимальную форму представления и визуализации;</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оценивать достоверность, легитимность инфо</w:t>
            </w:r>
            <w:r w:rsidRPr="00981FFB">
              <w:rPr>
                <w:rFonts w:ascii="Times New Roman" w:hAnsi="Times New Roman"/>
                <w:sz w:val="24"/>
                <w:szCs w:val="24"/>
              </w:rPr>
              <w:t>р</w:t>
            </w:r>
            <w:r w:rsidRPr="00981FFB">
              <w:rPr>
                <w:rFonts w:ascii="Times New Roman" w:hAnsi="Times New Roman"/>
                <w:sz w:val="24"/>
                <w:szCs w:val="24"/>
              </w:rPr>
              <w:t>мации, ее соответствие правовым и морально-этическим нормам;</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использовать средства информационных и ко</w:t>
            </w:r>
            <w:r w:rsidRPr="00981FFB">
              <w:rPr>
                <w:rFonts w:ascii="Times New Roman" w:hAnsi="Times New Roman"/>
                <w:sz w:val="24"/>
                <w:szCs w:val="24"/>
              </w:rPr>
              <w:t>м</w:t>
            </w:r>
            <w:r w:rsidRPr="00981FFB">
              <w:rPr>
                <w:rFonts w:ascii="Times New Roman" w:hAnsi="Times New Roman"/>
                <w:sz w:val="24"/>
                <w:szCs w:val="24"/>
              </w:rPr>
              <w:t>муникационных технологий в решении когн</w:t>
            </w:r>
            <w:r w:rsidRPr="00981FFB">
              <w:rPr>
                <w:rFonts w:ascii="Times New Roman" w:hAnsi="Times New Roman"/>
                <w:sz w:val="24"/>
                <w:szCs w:val="24"/>
              </w:rPr>
              <w:t>и</w:t>
            </w:r>
            <w:r w:rsidRPr="00981FFB">
              <w:rPr>
                <w:rFonts w:ascii="Times New Roman" w:hAnsi="Times New Roman"/>
                <w:sz w:val="24"/>
                <w:szCs w:val="24"/>
              </w:rPr>
              <w:t>тивных, коммуникативных и организационных задач с соблюдением требований эргономики, техники безопасности, гигиены, ресурсосбереж</w:t>
            </w:r>
            <w:r w:rsidRPr="00981FFB">
              <w:rPr>
                <w:rFonts w:ascii="Times New Roman" w:hAnsi="Times New Roman"/>
                <w:sz w:val="24"/>
                <w:szCs w:val="24"/>
              </w:rPr>
              <w:t>е</w:t>
            </w:r>
            <w:r w:rsidRPr="00981FFB">
              <w:rPr>
                <w:rFonts w:ascii="Times New Roman" w:hAnsi="Times New Roman"/>
                <w:sz w:val="24"/>
                <w:szCs w:val="24"/>
              </w:rPr>
              <w:t>ния, правовых и этических норм, норм информ</w:t>
            </w:r>
            <w:r w:rsidRPr="00981FFB">
              <w:rPr>
                <w:rFonts w:ascii="Times New Roman" w:hAnsi="Times New Roman"/>
                <w:sz w:val="24"/>
                <w:szCs w:val="24"/>
              </w:rPr>
              <w:t>а</w:t>
            </w:r>
            <w:r w:rsidRPr="00981FFB">
              <w:rPr>
                <w:rFonts w:ascii="Times New Roman" w:hAnsi="Times New Roman"/>
                <w:sz w:val="24"/>
                <w:szCs w:val="24"/>
              </w:rPr>
              <w:t xml:space="preserve">ционной безопасности; </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владеть навыками распознавания и защиты и</w:t>
            </w:r>
            <w:r w:rsidRPr="00981FFB">
              <w:rPr>
                <w:rFonts w:ascii="Times New Roman" w:hAnsi="Times New Roman"/>
                <w:sz w:val="24"/>
                <w:szCs w:val="24"/>
              </w:rPr>
              <w:t>н</w:t>
            </w:r>
            <w:r w:rsidRPr="00981FFB">
              <w:rPr>
                <w:rFonts w:ascii="Times New Roman" w:hAnsi="Times New Roman"/>
                <w:sz w:val="24"/>
                <w:szCs w:val="24"/>
              </w:rPr>
              <w:t>формации, информационной безопасности ли</w:t>
            </w:r>
            <w:r w:rsidRPr="00981FFB">
              <w:rPr>
                <w:rFonts w:ascii="Times New Roman" w:hAnsi="Times New Roman"/>
                <w:sz w:val="24"/>
                <w:szCs w:val="24"/>
              </w:rPr>
              <w:t>ч</w:t>
            </w:r>
            <w:r w:rsidRPr="00981FFB">
              <w:rPr>
                <w:rFonts w:ascii="Times New Roman" w:hAnsi="Times New Roman"/>
                <w:sz w:val="24"/>
                <w:szCs w:val="24"/>
              </w:rPr>
              <w:t>ности</w:t>
            </w:r>
            <w:r w:rsidRPr="00981FFB">
              <w:rPr>
                <w:rFonts w:ascii="Times New Roman" w:hAnsi="Times New Roman"/>
                <w:sz w:val="24"/>
                <w:szCs w:val="24"/>
                <w:highlight w:val="white"/>
              </w:rPr>
              <w:t xml:space="preserve">; </w:t>
            </w:r>
          </w:p>
        </w:tc>
        <w:tc>
          <w:tcPr>
            <w:tcW w:w="163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widowControl w:val="0"/>
              <w:jc w:val="both"/>
              <w:rPr>
                <w:rFonts w:ascii="Times New Roman" w:hAnsi="Times New Roman"/>
                <w:sz w:val="24"/>
                <w:szCs w:val="24"/>
              </w:rPr>
            </w:pPr>
            <w:r w:rsidRPr="00981FFB">
              <w:rPr>
                <w:rFonts w:ascii="Times New Roman" w:hAnsi="Times New Roman"/>
                <w:sz w:val="24"/>
                <w:szCs w:val="24"/>
              </w:rPr>
              <w:t>Уметь анализировать и интерпретировать х</w:t>
            </w:r>
            <w:r w:rsidRPr="00981FFB">
              <w:rPr>
                <w:rFonts w:ascii="Times New Roman" w:hAnsi="Times New Roman"/>
                <w:sz w:val="24"/>
                <w:szCs w:val="24"/>
              </w:rPr>
              <w:t>у</w:t>
            </w:r>
            <w:r w:rsidRPr="00981FFB">
              <w:rPr>
                <w:rFonts w:ascii="Times New Roman" w:hAnsi="Times New Roman"/>
                <w:sz w:val="24"/>
                <w:szCs w:val="24"/>
              </w:rPr>
              <w:t xml:space="preserve">дожественное произведение в единстве формы </w:t>
            </w:r>
            <w:r w:rsidRPr="00981FFB">
              <w:rPr>
                <w:rStyle w:val="17"/>
                <w:rFonts w:ascii="Times New Roman" w:hAnsi="Times New Roman"/>
                <w:sz w:val="24"/>
                <w:szCs w:val="24"/>
              </w:rPr>
              <w:t>и содержания (с учетом неоднозначности зал</w:t>
            </w:r>
            <w:r w:rsidRPr="00981FFB">
              <w:rPr>
                <w:rStyle w:val="17"/>
                <w:rFonts w:ascii="Times New Roman" w:hAnsi="Times New Roman"/>
                <w:sz w:val="24"/>
                <w:szCs w:val="24"/>
              </w:rPr>
              <w:t>о</w:t>
            </w:r>
            <w:r w:rsidRPr="00981FFB">
              <w:rPr>
                <w:rStyle w:val="17"/>
                <w:rFonts w:ascii="Times New Roman" w:hAnsi="Times New Roman"/>
                <w:sz w:val="24"/>
                <w:szCs w:val="24"/>
              </w:rPr>
              <w:t>женных в нем смыслов и наличия в нем подте</w:t>
            </w:r>
            <w:r w:rsidRPr="00981FFB">
              <w:rPr>
                <w:rStyle w:val="17"/>
                <w:rFonts w:ascii="Times New Roman" w:hAnsi="Times New Roman"/>
                <w:sz w:val="24"/>
                <w:szCs w:val="24"/>
              </w:rPr>
              <w:t>к</w:t>
            </w:r>
            <w:r w:rsidRPr="00981FFB">
              <w:rPr>
                <w:rStyle w:val="17"/>
                <w:rFonts w:ascii="Times New Roman" w:hAnsi="Times New Roman"/>
                <w:sz w:val="24"/>
                <w:szCs w:val="24"/>
              </w:rPr>
              <w:t>ста) с использованием теоретико-литературных терминов и понятий (в дополнение к изученным на уровне начального общего и основного о</w:t>
            </w:r>
            <w:r w:rsidRPr="00981FFB">
              <w:rPr>
                <w:rStyle w:val="17"/>
                <w:rFonts w:ascii="Times New Roman" w:hAnsi="Times New Roman"/>
                <w:sz w:val="24"/>
                <w:szCs w:val="24"/>
              </w:rPr>
              <w:t>б</w:t>
            </w:r>
            <w:r w:rsidRPr="00981FFB">
              <w:rPr>
                <w:rStyle w:val="17"/>
                <w:rFonts w:ascii="Times New Roman" w:hAnsi="Times New Roman"/>
                <w:sz w:val="24"/>
                <w:szCs w:val="24"/>
              </w:rPr>
              <w:t>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w:t>
            </w:r>
            <w:r w:rsidRPr="00981FFB">
              <w:rPr>
                <w:rStyle w:val="17"/>
                <w:rFonts w:ascii="Times New Roman" w:hAnsi="Times New Roman"/>
                <w:sz w:val="24"/>
                <w:szCs w:val="24"/>
              </w:rPr>
              <w:t>о</w:t>
            </w:r>
            <w:r w:rsidRPr="00981FFB">
              <w:rPr>
                <w:rStyle w:val="17"/>
                <w:rFonts w:ascii="Times New Roman" w:hAnsi="Times New Roman"/>
                <w:sz w:val="24"/>
                <w:szCs w:val="24"/>
              </w:rPr>
              <w:t>ризм, народность; историко-литературный пр</w:t>
            </w:r>
            <w:r w:rsidRPr="00981FFB">
              <w:rPr>
                <w:rStyle w:val="17"/>
                <w:rFonts w:ascii="Times New Roman" w:hAnsi="Times New Roman"/>
                <w:sz w:val="24"/>
                <w:szCs w:val="24"/>
              </w:rPr>
              <w:t>о</w:t>
            </w:r>
            <w:r w:rsidRPr="00981FFB">
              <w:rPr>
                <w:rStyle w:val="17"/>
                <w:rFonts w:ascii="Times New Roman" w:hAnsi="Times New Roman"/>
                <w:sz w:val="24"/>
                <w:szCs w:val="24"/>
              </w:rPr>
              <w:t>цесс; литературные направления и течения: р</w:t>
            </w:r>
            <w:r w:rsidRPr="00981FFB">
              <w:rPr>
                <w:rStyle w:val="17"/>
                <w:rFonts w:ascii="Times New Roman" w:hAnsi="Times New Roman"/>
                <w:sz w:val="24"/>
                <w:szCs w:val="24"/>
              </w:rPr>
              <w:t>о</w:t>
            </w:r>
            <w:r w:rsidRPr="00981FFB">
              <w:rPr>
                <w:rStyle w:val="17"/>
                <w:rFonts w:ascii="Times New Roman" w:hAnsi="Times New Roman"/>
                <w:sz w:val="24"/>
                <w:szCs w:val="24"/>
              </w:rPr>
              <w:t>мантизм, реализм, модернизм (символизм, а</w:t>
            </w:r>
            <w:r w:rsidRPr="00981FFB">
              <w:rPr>
                <w:rStyle w:val="17"/>
                <w:rFonts w:ascii="Times New Roman" w:hAnsi="Times New Roman"/>
                <w:sz w:val="24"/>
                <w:szCs w:val="24"/>
              </w:rPr>
              <w:t>к</w:t>
            </w:r>
            <w:r w:rsidRPr="00981FFB">
              <w:rPr>
                <w:rStyle w:val="17"/>
                <w:rFonts w:ascii="Times New Roman" w:hAnsi="Times New Roman"/>
                <w:sz w:val="24"/>
                <w:szCs w:val="24"/>
              </w:rPr>
              <w:t>меизм, футуризм), постмодернизм; литерату</w:t>
            </w:r>
            <w:r w:rsidRPr="00981FFB">
              <w:rPr>
                <w:rStyle w:val="17"/>
                <w:rFonts w:ascii="Times New Roman" w:hAnsi="Times New Roman"/>
                <w:sz w:val="24"/>
                <w:szCs w:val="24"/>
              </w:rPr>
              <w:t>р</w:t>
            </w:r>
            <w:r w:rsidRPr="00981FFB">
              <w:rPr>
                <w:rStyle w:val="17"/>
                <w:rFonts w:ascii="Times New Roman" w:hAnsi="Times New Roman"/>
                <w:sz w:val="24"/>
                <w:szCs w:val="24"/>
              </w:rPr>
              <w:t>ные жанры; трагическое и комическое; псих</w:t>
            </w:r>
            <w:r w:rsidRPr="00981FFB">
              <w:rPr>
                <w:rStyle w:val="17"/>
                <w:rFonts w:ascii="Times New Roman" w:hAnsi="Times New Roman"/>
                <w:sz w:val="24"/>
                <w:szCs w:val="24"/>
              </w:rPr>
              <w:t>о</w:t>
            </w:r>
            <w:r w:rsidRPr="00981FFB">
              <w:rPr>
                <w:rStyle w:val="17"/>
                <w:rFonts w:ascii="Times New Roman" w:hAnsi="Times New Roman"/>
                <w:sz w:val="24"/>
                <w:szCs w:val="24"/>
              </w:rPr>
              <w:t>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w:t>
            </w:r>
            <w:r w:rsidRPr="00981FFB">
              <w:rPr>
                <w:rStyle w:val="17"/>
                <w:rFonts w:ascii="Times New Roman" w:hAnsi="Times New Roman"/>
                <w:sz w:val="24"/>
                <w:szCs w:val="24"/>
              </w:rPr>
              <w:t>о</w:t>
            </w:r>
            <w:r w:rsidRPr="00981FFB">
              <w:rPr>
                <w:rStyle w:val="17"/>
                <w:rFonts w:ascii="Times New Roman" w:hAnsi="Times New Roman"/>
                <w:sz w:val="24"/>
                <w:szCs w:val="24"/>
              </w:rPr>
              <w:t>ническая, силлабическая, силлабо-тоническая), дольник, верлибр; «вечные темы» и «вечные образы» в литературе; взаимосвязь и взаим</w:t>
            </w:r>
            <w:r w:rsidRPr="00981FFB">
              <w:rPr>
                <w:rStyle w:val="17"/>
                <w:rFonts w:ascii="Times New Roman" w:hAnsi="Times New Roman"/>
                <w:sz w:val="24"/>
                <w:szCs w:val="24"/>
              </w:rPr>
              <w:t>о</w:t>
            </w:r>
            <w:r w:rsidRPr="00981FFB">
              <w:rPr>
                <w:rStyle w:val="17"/>
                <w:rFonts w:ascii="Times New Roman" w:hAnsi="Times New Roman"/>
                <w:sz w:val="24"/>
                <w:szCs w:val="24"/>
              </w:rPr>
              <w:t>влияние национальных литератур; художес</w:t>
            </w:r>
            <w:r w:rsidRPr="00981FFB">
              <w:rPr>
                <w:rStyle w:val="17"/>
                <w:rFonts w:ascii="Times New Roman" w:hAnsi="Times New Roman"/>
                <w:sz w:val="24"/>
                <w:szCs w:val="24"/>
              </w:rPr>
              <w:t>т</w:t>
            </w:r>
            <w:r w:rsidRPr="00981FFB">
              <w:rPr>
                <w:rStyle w:val="17"/>
                <w:rFonts w:ascii="Times New Roman" w:hAnsi="Times New Roman"/>
                <w:sz w:val="24"/>
                <w:szCs w:val="24"/>
              </w:rPr>
              <w:t xml:space="preserve">венный перевод; литературная критика; </w:t>
            </w:r>
          </w:p>
          <w:p w:rsidR="00156729" w:rsidRPr="00981FFB" w:rsidRDefault="00156729" w:rsidP="00156729">
            <w:pPr>
              <w:widowControl w:val="0"/>
              <w:jc w:val="both"/>
              <w:rPr>
                <w:rFonts w:ascii="Times New Roman" w:hAnsi="Times New Roman"/>
                <w:sz w:val="24"/>
                <w:szCs w:val="24"/>
              </w:rPr>
            </w:pPr>
            <w:r w:rsidRPr="00981FFB">
              <w:rPr>
                <w:rFonts w:ascii="Times New Roman" w:hAnsi="Times New Roman"/>
                <w:sz w:val="24"/>
                <w:szCs w:val="24"/>
              </w:rPr>
              <w:t>Владеть современными читательскими практ</w:t>
            </w:r>
            <w:r w:rsidRPr="00981FFB">
              <w:rPr>
                <w:rFonts w:ascii="Times New Roman" w:hAnsi="Times New Roman"/>
                <w:sz w:val="24"/>
                <w:szCs w:val="24"/>
              </w:rPr>
              <w:t>и</w:t>
            </w:r>
            <w:r w:rsidRPr="00981FFB">
              <w:rPr>
                <w:rFonts w:ascii="Times New Roman" w:hAnsi="Times New Roman"/>
                <w:sz w:val="24"/>
                <w:szCs w:val="24"/>
              </w:rPr>
              <w:t>ками, культурой восприятия и понимания лит</w:t>
            </w:r>
            <w:r w:rsidRPr="00981FFB">
              <w:rPr>
                <w:rFonts w:ascii="Times New Roman" w:hAnsi="Times New Roman"/>
                <w:sz w:val="24"/>
                <w:szCs w:val="24"/>
              </w:rPr>
              <w:t>е</w:t>
            </w:r>
            <w:r w:rsidRPr="00981FFB">
              <w:rPr>
                <w:rFonts w:ascii="Times New Roman" w:hAnsi="Times New Roman"/>
                <w:sz w:val="24"/>
                <w:szCs w:val="24"/>
              </w:rPr>
              <w:t>ратурных текстов, умениями самостоятельного истолкования прочитанного в устной и пис</w:t>
            </w:r>
            <w:r w:rsidRPr="00981FFB">
              <w:rPr>
                <w:rFonts w:ascii="Times New Roman" w:hAnsi="Times New Roman"/>
                <w:sz w:val="24"/>
                <w:szCs w:val="24"/>
              </w:rPr>
              <w:t>ь</w:t>
            </w:r>
            <w:r w:rsidRPr="00981FFB">
              <w:rPr>
                <w:rFonts w:ascii="Times New Roman" w:hAnsi="Times New Roman"/>
                <w:sz w:val="24"/>
                <w:szCs w:val="24"/>
              </w:rPr>
              <w:t>менной форме, информационной переработки текстов в виде аннотаций, докладов, тезисов, конспектов, рефератов, а также написания о</w:t>
            </w:r>
            <w:r w:rsidRPr="00981FFB">
              <w:rPr>
                <w:rFonts w:ascii="Times New Roman" w:hAnsi="Times New Roman"/>
                <w:sz w:val="24"/>
                <w:szCs w:val="24"/>
              </w:rPr>
              <w:t>т</w:t>
            </w:r>
            <w:r w:rsidRPr="00981FFB">
              <w:rPr>
                <w:rFonts w:ascii="Times New Roman" w:hAnsi="Times New Roman"/>
                <w:sz w:val="24"/>
                <w:szCs w:val="24"/>
              </w:rPr>
              <w:t>зывов и сочинений различных жанров (объем сочинения - не менее 250 слов); владеть умен</w:t>
            </w:r>
            <w:r w:rsidRPr="00981FFB">
              <w:rPr>
                <w:rFonts w:ascii="Times New Roman" w:hAnsi="Times New Roman"/>
                <w:sz w:val="24"/>
                <w:szCs w:val="24"/>
              </w:rPr>
              <w:t>и</w:t>
            </w:r>
            <w:r w:rsidRPr="00981FFB">
              <w:rPr>
                <w:rFonts w:ascii="Times New Roman" w:hAnsi="Times New Roman"/>
                <w:sz w:val="24"/>
                <w:szCs w:val="24"/>
              </w:rPr>
              <w:t>ем редактировать и совершенствовать собс</w:t>
            </w:r>
            <w:r w:rsidRPr="00981FFB">
              <w:rPr>
                <w:rFonts w:ascii="Times New Roman" w:hAnsi="Times New Roman"/>
                <w:sz w:val="24"/>
                <w:szCs w:val="24"/>
              </w:rPr>
              <w:t>т</w:t>
            </w:r>
            <w:r w:rsidRPr="00981FFB">
              <w:rPr>
                <w:rFonts w:ascii="Times New Roman" w:hAnsi="Times New Roman"/>
                <w:sz w:val="24"/>
                <w:szCs w:val="24"/>
              </w:rPr>
              <w:t>венные письменные высказывания с учетом норм русского литературного языка;</w:t>
            </w:r>
          </w:p>
          <w:p w:rsidR="00156729" w:rsidRPr="00981FFB" w:rsidRDefault="00156729" w:rsidP="00156729">
            <w:pPr>
              <w:widowControl w:val="0"/>
              <w:jc w:val="both"/>
              <w:rPr>
                <w:rFonts w:ascii="Times New Roman" w:hAnsi="Times New Roman"/>
                <w:sz w:val="24"/>
                <w:szCs w:val="24"/>
              </w:rPr>
            </w:pPr>
            <w:r w:rsidRPr="00981FFB">
              <w:rPr>
                <w:rFonts w:ascii="Times New Roman" w:hAnsi="Times New Roman"/>
                <w:sz w:val="24"/>
                <w:szCs w:val="24"/>
              </w:rPr>
              <w:t>Уметь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tc>
      </w:tr>
      <w:tr w:rsidR="00156729" w:rsidRPr="00981FFB" w:rsidTr="00156729">
        <w:trPr>
          <w:trHeight w:val="1578"/>
        </w:trPr>
        <w:tc>
          <w:tcPr>
            <w:tcW w:w="168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rPr>
                <w:rFonts w:ascii="Times New Roman" w:hAnsi="Times New Roman"/>
                <w:sz w:val="24"/>
                <w:szCs w:val="24"/>
              </w:rPr>
            </w:pPr>
            <w:r w:rsidRPr="00981FFB">
              <w:rPr>
                <w:rFonts w:ascii="Times New Roman" w:hAnsi="Times New Roman"/>
                <w:sz w:val="24"/>
                <w:szCs w:val="24"/>
              </w:rPr>
              <w:t>ОК 03. Планировать и реализовывать собстве</w:t>
            </w:r>
            <w:r w:rsidRPr="00981FFB">
              <w:rPr>
                <w:rFonts w:ascii="Times New Roman" w:hAnsi="Times New Roman"/>
                <w:sz w:val="24"/>
                <w:szCs w:val="24"/>
              </w:rPr>
              <w:t>н</w:t>
            </w:r>
            <w:r w:rsidRPr="00981FFB">
              <w:rPr>
                <w:rFonts w:ascii="Times New Roman" w:hAnsi="Times New Roman"/>
                <w:sz w:val="24"/>
                <w:szCs w:val="24"/>
              </w:rPr>
              <w:t>ное профессиональное и личностное развитие, предпринимательскую деятельность в профе</w:t>
            </w:r>
            <w:r w:rsidRPr="00981FFB">
              <w:rPr>
                <w:rFonts w:ascii="Times New Roman" w:hAnsi="Times New Roman"/>
                <w:sz w:val="24"/>
                <w:szCs w:val="24"/>
              </w:rPr>
              <w:t>с</w:t>
            </w:r>
            <w:r w:rsidRPr="00981FFB">
              <w:rPr>
                <w:rFonts w:ascii="Times New Roman" w:hAnsi="Times New Roman"/>
                <w:sz w:val="24"/>
                <w:szCs w:val="24"/>
              </w:rPr>
              <w:t>сиональной сфере, использовать знания по пр</w:t>
            </w:r>
            <w:r w:rsidRPr="00981FFB">
              <w:rPr>
                <w:rFonts w:ascii="Times New Roman" w:hAnsi="Times New Roman"/>
                <w:sz w:val="24"/>
                <w:szCs w:val="24"/>
              </w:rPr>
              <w:t>а</w:t>
            </w:r>
            <w:r w:rsidRPr="00981FFB">
              <w:rPr>
                <w:rFonts w:ascii="Times New Roman" w:hAnsi="Times New Roman"/>
                <w:sz w:val="24"/>
                <w:szCs w:val="24"/>
              </w:rPr>
              <w:t>вовой и финансовой грамотности в различных жизненных ситуациях</w:t>
            </w:r>
          </w:p>
        </w:tc>
        <w:tc>
          <w:tcPr>
            <w:tcW w:w="16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tabs>
                <w:tab w:val="left" w:pos="182"/>
              </w:tabs>
              <w:jc w:val="both"/>
              <w:rPr>
                <w:rFonts w:ascii="Times New Roman" w:hAnsi="Times New Roman"/>
                <w:sz w:val="24"/>
                <w:szCs w:val="24"/>
                <w:highlight w:val="white"/>
              </w:rPr>
            </w:pPr>
            <w:r w:rsidRPr="00981FFB">
              <w:rPr>
                <w:rFonts w:ascii="Times New Roman" w:hAnsi="Times New Roman"/>
                <w:sz w:val="24"/>
                <w:szCs w:val="24"/>
                <w:highlight w:val="white"/>
              </w:rPr>
              <w:t xml:space="preserve"> В области духовно-нравственного воспитания:</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highlight w:val="white"/>
              </w:rPr>
              <w:t>-- сформированность нравственного сознания, этического поведения;</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highlight w:val="white"/>
              </w:rPr>
              <w:t>- способность оценивать ситуацию и принимать осознанные решения, ориентируясь на морально-нравственные нормы и ценности;</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highlight w:val="white"/>
              </w:rPr>
              <w:t>- осознание личного вклада в построение усто</w:t>
            </w:r>
            <w:r w:rsidRPr="00981FFB">
              <w:rPr>
                <w:rFonts w:ascii="Times New Roman" w:hAnsi="Times New Roman"/>
                <w:sz w:val="24"/>
                <w:szCs w:val="24"/>
                <w:highlight w:val="white"/>
              </w:rPr>
              <w:t>й</w:t>
            </w:r>
            <w:r w:rsidRPr="00981FFB">
              <w:rPr>
                <w:rFonts w:ascii="Times New Roman" w:hAnsi="Times New Roman"/>
                <w:sz w:val="24"/>
                <w:szCs w:val="24"/>
                <w:highlight w:val="white"/>
              </w:rPr>
              <w:t>чивого будущего;</w:t>
            </w:r>
          </w:p>
          <w:p w:rsidR="00156729" w:rsidRPr="00981FFB" w:rsidRDefault="00156729" w:rsidP="00156729">
            <w:pPr>
              <w:jc w:val="both"/>
              <w:rPr>
                <w:rFonts w:ascii="Times New Roman" w:hAnsi="Times New Roman"/>
                <w:sz w:val="24"/>
                <w:szCs w:val="24"/>
                <w:highlight w:val="white"/>
              </w:rPr>
            </w:pPr>
            <w:r w:rsidRPr="00981FFB">
              <w:rPr>
                <w:rFonts w:ascii="Times New Roman" w:hAnsi="Times New Roman"/>
                <w:sz w:val="24"/>
                <w:szCs w:val="24"/>
                <w:highlight w:val="white"/>
              </w:rPr>
              <w:t>- ответственное отношение к своим родителям и (или) другим членам семьи, созданию семьи на основе осознанного принятия ценностей семе</w:t>
            </w:r>
            <w:r w:rsidRPr="00981FFB">
              <w:rPr>
                <w:rFonts w:ascii="Times New Roman" w:hAnsi="Times New Roman"/>
                <w:sz w:val="24"/>
                <w:szCs w:val="24"/>
                <w:highlight w:val="white"/>
              </w:rPr>
              <w:t>й</w:t>
            </w:r>
            <w:r w:rsidRPr="00981FFB">
              <w:rPr>
                <w:rFonts w:ascii="Times New Roman" w:hAnsi="Times New Roman"/>
                <w:sz w:val="24"/>
                <w:szCs w:val="24"/>
                <w:highlight w:val="white"/>
              </w:rPr>
              <w:t>ной жизни в соответствии с традициями народов России;</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Овладение универсальными регулятивными де</w:t>
            </w:r>
            <w:r w:rsidRPr="00981FFB">
              <w:rPr>
                <w:rFonts w:ascii="Times New Roman" w:hAnsi="Times New Roman"/>
                <w:sz w:val="24"/>
                <w:szCs w:val="24"/>
              </w:rPr>
              <w:t>й</w:t>
            </w:r>
            <w:r w:rsidRPr="00981FFB">
              <w:rPr>
                <w:rFonts w:ascii="Times New Roman" w:hAnsi="Times New Roman"/>
                <w:sz w:val="24"/>
                <w:szCs w:val="24"/>
              </w:rPr>
              <w:t>ствиями:</w:t>
            </w:r>
          </w:p>
          <w:p w:rsidR="00156729" w:rsidRPr="00981FFB" w:rsidRDefault="00156729" w:rsidP="00156729">
            <w:pPr>
              <w:jc w:val="both"/>
              <w:rPr>
                <w:rFonts w:ascii="Times New Roman" w:hAnsi="Times New Roman"/>
                <w:sz w:val="24"/>
                <w:szCs w:val="24"/>
              </w:rPr>
            </w:pPr>
            <w:r w:rsidRPr="00981FFB">
              <w:rPr>
                <w:rFonts w:ascii="Times New Roman" w:hAnsi="Times New Roman"/>
                <w:color w:val="808080"/>
                <w:sz w:val="24"/>
                <w:szCs w:val="24"/>
              </w:rPr>
              <w:t>а)</w:t>
            </w:r>
            <w:r w:rsidRPr="00981FFB">
              <w:rPr>
                <w:rFonts w:ascii="Times New Roman" w:hAnsi="Times New Roman"/>
                <w:sz w:val="24"/>
                <w:szCs w:val="24"/>
              </w:rPr>
              <w:t> самоорганизация:</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самостоятельно осуществлять познавательную деятельность, выявлять проблемы, ставить и формулировать собственные задачи в образов</w:t>
            </w:r>
            <w:r w:rsidRPr="00981FFB">
              <w:rPr>
                <w:rFonts w:ascii="Times New Roman" w:hAnsi="Times New Roman"/>
                <w:sz w:val="24"/>
                <w:szCs w:val="24"/>
              </w:rPr>
              <w:t>а</w:t>
            </w:r>
            <w:r w:rsidRPr="00981FFB">
              <w:rPr>
                <w:rFonts w:ascii="Times New Roman" w:hAnsi="Times New Roman"/>
                <w:sz w:val="24"/>
                <w:szCs w:val="24"/>
              </w:rPr>
              <w:t>тельной деятельности и жизненных ситуациях;</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самостоятельно составлять план решения пр</w:t>
            </w:r>
            <w:r w:rsidRPr="00981FFB">
              <w:rPr>
                <w:rFonts w:ascii="Times New Roman" w:hAnsi="Times New Roman"/>
                <w:sz w:val="24"/>
                <w:szCs w:val="24"/>
              </w:rPr>
              <w:t>о</w:t>
            </w:r>
            <w:r w:rsidRPr="00981FFB">
              <w:rPr>
                <w:rFonts w:ascii="Times New Roman" w:hAnsi="Times New Roman"/>
                <w:sz w:val="24"/>
                <w:szCs w:val="24"/>
              </w:rPr>
              <w:t>блемы с учетом имеющихся ресурсов, собстве</w:t>
            </w:r>
            <w:r w:rsidRPr="00981FFB">
              <w:rPr>
                <w:rFonts w:ascii="Times New Roman" w:hAnsi="Times New Roman"/>
                <w:sz w:val="24"/>
                <w:szCs w:val="24"/>
              </w:rPr>
              <w:t>н</w:t>
            </w:r>
            <w:r w:rsidRPr="00981FFB">
              <w:rPr>
                <w:rFonts w:ascii="Times New Roman" w:hAnsi="Times New Roman"/>
                <w:sz w:val="24"/>
                <w:szCs w:val="24"/>
              </w:rPr>
              <w:t>ных возможностей и предпочтений;</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давать оценку новым ситуациям;</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rsidR="00156729" w:rsidRPr="00981FFB" w:rsidRDefault="00156729" w:rsidP="00156729">
            <w:pPr>
              <w:jc w:val="both"/>
              <w:rPr>
                <w:rFonts w:ascii="Times New Roman" w:hAnsi="Times New Roman"/>
                <w:sz w:val="24"/>
                <w:szCs w:val="24"/>
              </w:rPr>
            </w:pPr>
            <w:r w:rsidRPr="00981FFB">
              <w:rPr>
                <w:rFonts w:ascii="Times New Roman" w:hAnsi="Times New Roman"/>
                <w:color w:val="808080"/>
                <w:sz w:val="24"/>
                <w:szCs w:val="24"/>
              </w:rPr>
              <w:t>б)</w:t>
            </w:r>
            <w:r w:rsidRPr="00981FFB">
              <w:rPr>
                <w:rFonts w:ascii="Times New Roman" w:hAnsi="Times New Roman"/>
                <w:sz w:val="24"/>
                <w:szCs w:val="24"/>
              </w:rPr>
              <w:t> самоконтроль:</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использовать приемы рефлексии для оценки с</w:t>
            </w:r>
            <w:r w:rsidRPr="00981FFB">
              <w:rPr>
                <w:rFonts w:ascii="Times New Roman" w:hAnsi="Times New Roman"/>
                <w:sz w:val="24"/>
                <w:szCs w:val="24"/>
              </w:rPr>
              <w:t>и</w:t>
            </w:r>
            <w:r w:rsidRPr="00981FFB">
              <w:rPr>
                <w:rFonts w:ascii="Times New Roman" w:hAnsi="Times New Roman"/>
                <w:sz w:val="24"/>
                <w:szCs w:val="24"/>
              </w:rPr>
              <w:t>туации, выбора верного решения;</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уметь оценивать риски и своевременно прин</w:t>
            </w:r>
            <w:r w:rsidRPr="00981FFB">
              <w:rPr>
                <w:rFonts w:ascii="Times New Roman" w:hAnsi="Times New Roman"/>
                <w:sz w:val="24"/>
                <w:szCs w:val="24"/>
              </w:rPr>
              <w:t>и</w:t>
            </w:r>
            <w:r w:rsidRPr="00981FFB">
              <w:rPr>
                <w:rFonts w:ascii="Times New Roman" w:hAnsi="Times New Roman"/>
                <w:sz w:val="24"/>
                <w:szCs w:val="24"/>
              </w:rPr>
              <w:t>мать решения по их снижению;</w:t>
            </w:r>
          </w:p>
          <w:p w:rsidR="00156729" w:rsidRPr="00981FFB" w:rsidRDefault="00156729" w:rsidP="00156729">
            <w:pPr>
              <w:jc w:val="both"/>
              <w:rPr>
                <w:rFonts w:ascii="Times New Roman" w:hAnsi="Times New Roman"/>
                <w:sz w:val="24"/>
                <w:szCs w:val="24"/>
              </w:rPr>
            </w:pPr>
            <w:r w:rsidRPr="00981FFB">
              <w:rPr>
                <w:rFonts w:ascii="Times New Roman" w:hAnsi="Times New Roman"/>
                <w:color w:val="808080"/>
                <w:sz w:val="24"/>
                <w:szCs w:val="24"/>
              </w:rPr>
              <w:t>в)</w:t>
            </w:r>
            <w:r w:rsidRPr="00981FFB">
              <w:rPr>
                <w:rFonts w:ascii="Times New Roman" w:hAnsi="Times New Roman"/>
                <w:sz w:val="24"/>
                <w:szCs w:val="24"/>
              </w:rPr>
              <w:t> эмоциональный интеллект, предполагающий сформированность:</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внутренней мотивации, включающей стремление к достижению цели и успеху, оптимизм, иници</w:t>
            </w:r>
            <w:r w:rsidRPr="00981FFB">
              <w:rPr>
                <w:rFonts w:ascii="Times New Roman" w:hAnsi="Times New Roman"/>
                <w:sz w:val="24"/>
                <w:szCs w:val="24"/>
              </w:rPr>
              <w:t>а</w:t>
            </w:r>
            <w:r w:rsidRPr="00981FFB">
              <w:rPr>
                <w:rFonts w:ascii="Times New Roman" w:hAnsi="Times New Roman"/>
                <w:sz w:val="24"/>
                <w:szCs w:val="24"/>
              </w:rPr>
              <w:t>тивность, умение действовать, исходя из своих возможностей;</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социальных навыков, включающих способность выстраивать отношения с другими людьми, заб</w:t>
            </w:r>
            <w:r w:rsidRPr="00981FFB">
              <w:rPr>
                <w:rFonts w:ascii="Times New Roman" w:hAnsi="Times New Roman"/>
                <w:sz w:val="24"/>
                <w:szCs w:val="24"/>
              </w:rPr>
              <w:t>о</w:t>
            </w:r>
            <w:r w:rsidRPr="00981FFB">
              <w:rPr>
                <w:rFonts w:ascii="Times New Roman" w:hAnsi="Times New Roman"/>
                <w:sz w:val="24"/>
                <w:szCs w:val="24"/>
              </w:rPr>
              <w:t>титься, проявлять интерес и разрешать конфли</w:t>
            </w:r>
            <w:r w:rsidRPr="00981FFB">
              <w:rPr>
                <w:rFonts w:ascii="Times New Roman" w:hAnsi="Times New Roman"/>
                <w:sz w:val="24"/>
                <w:szCs w:val="24"/>
              </w:rPr>
              <w:t>к</w:t>
            </w:r>
            <w:r w:rsidRPr="00981FFB">
              <w:rPr>
                <w:rFonts w:ascii="Times New Roman" w:hAnsi="Times New Roman"/>
                <w:sz w:val="24"/>
                <w:szCs w:val="24"/>
              </w:rPr>
              <w:t>ты</w:t>
            </w:r>
          </w:p>
        </w:tc>
        <w:tc>
          <w:tcPr>
            <w:tcW w:w="163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widowControl w:val="0"/>
              <w:jc w:val="both"/>
              <w:rPr>
                <w:rFonts w:ascii="Times New Roman" w:hAnsi="Times New Roman"/>
                <w:sz w:val="24"/>
                <w:szCs w:val="24"/>
              </w:rPr>
            </w:pPr>
            <w:r w:rsidRPr="00981FFB">
              <w:rPr>
                <w:rFonts w:ascii="Times New Roman" w:hAnsi="Times New Roman"/>
                <w:sz w:val="24"/>
                <w:szCs w:val="24"/>
              </w:rPr>
              <w:t>Иметь интерес к чтению как средству познания отечественной и других культур; приобщение к отечественному литературному наследию и ч</w:t>
            </w:r>
            <w:r w:rsidRPr="00981FFB">
              <w:rPr>
                <w:rFonts w:ascii="Times New Roman" w:hAnsi="Times New Roman"/>
                <w:sz w:val="24"/>
                <w:szCs w:val="24"/>
              </w:rPr>
              <w:t>е</w:t>
            </w:r>
            <w:r w:rsidRPr="00981FFB">
              <w:rPr>
                <w:rFonts w:ascii="Times New Roman" w:hAnsi="Times New Roman"/>
                <w:sz w:val="24"/>
                <w:szCs w:val="24"/>
              </w:rPr>
              <w:t>рез него - к традиционным ценностям и сокр</w:t>
            </w:r>
            <w:r w:rsidRPr="00981FFB">
              <w:rPr>
                <w:rFonts w:ascii="Times New Roman" w:hAnsi="Times New Roman"/>
                <w:sz w:val="24"/>
                <w:szCs w:val="24"/>
              </w:rPr>
              <w:t>о</w:t>
            </w:r>
            <w:r w:rsidRPr="00981FFB">
              <w:rPr>
                <w:rFonts w:ascii="Times New Roman" w:hAnsi="Times New Roman"/>
                <w:sz w:val="24"/>
                <w:szCs w:val="24"/>
              </w:rPr>
              <w:t>вищам мировой культуры;</w:t>
            </w:r>
          </w:p>
          <w:p w:rsidR="00156729" w:rsidRPr="00981FFB" w:rsidRDefault="00156729" w:rsidP="00156729">
            <w:pPr>
              <w:widowControl w:val="0"/>
              <w:jc w:val="both"/>
              <w:rPr>
                <w:rFonts w:ascii="Times New Roman" w:hAnsi="Times New Roman"/>
                <w:sz w:val="24"/>
                <w:szCs w:val="24"/>
              </w:rPr>
            </w:pPr>
            <w:r w:rsidRPr="00981FFB">
              <w:rPr>
                <w:rFonts w:ascii="Times New Roman" w:hAnsi="Times New Roman"/>
                <w:sz w:val="24"/>
                <w:szCs w:val="24"/>
              </w:rPr>
              <w:t>Уметь выявлять в произведениях художестве</w:t>
            </w:r>
            <w:r w:rsidRPr="00981FFB">
              <w:rPr>
                <w:rFonts w:ascii="Times New Roman" w:hAnsi="Times New Roman"/>
                <w:sz w:val="24"/>
                <w:szCs w:val="24"/>
              </w:rPr>
              <w:t>н</w:t>
            </w:r>
            <w:r w:rsidRPr="00981FFB">
              <w:rPr>
                <w:rFonts w:ascii="Times New Roman" w:hAnsi="Times New Roman"/>
                <w:sz w:val="24"/>
                <w:szCs w:val="24"/>
              </w:rPr>
              <w:t>ной литературы образы, темы, идеи, проблемы и выражать свое отношение к ним в разверн</w:t>
            </w:r>
            <w:r w:rsidRPr="00981FFB">
              <w:rPr>
                <w:rFonts w:ascii="Times New Roman" w:hAnsi="Times New Roman"/>
                <w:sz w:val="24"/>
                <w:szCs w:val="24"/>
              </w:rPr>
              <w:t>у</w:t>
            </w:r>
            <w:r w:rsidRPr="00981FFB">
              <w:rPr>
                <w:rFonts w:ascii="Times New Roman" w:hAnsi="Times New Roman"/>
                <w:sz w:val="24"/>
                <w:szCs w:val="24"/>
              </w:rPr>
              <w:t>тых аргументированных устных и письменных высказываниях, участвовать в дискуссии на л</w:t>
            </w:r>
            <w:r w:rsidRPr="00981FFB">
              <w:rPr>
                <w:rFonts w:ascii="Times New Roman" w:hAnsi="Times New Roman"/>
                <w:sz w:val="24"/>
                <w:szCs w:val="24"/>
              </w:rPr>
              <w:t>и</w:t>
            </w:r>
            <w:r w:rsidRPr="00981FFB">
              <w:rPr>
                <w:rFonts w:ascii="Times New Roman" w:hAnsi="Times New Roman"/>
                <w:sz w:val="24"/>
                <w:szCs w:val="24"/>
              </w:rPr>
              <w:t>тературные темы;</w:t>
            </w:r>
          </w:p>
          <w:p w:rsidR="00156729" w:rsidRPr="00981FFB" w:rsidRDefault="00156729" w:rsidP="00156729">
            <w:pPr>
              <w:widowControl w:val="0"/>
              <w:jc w:val="both"/>
              <w:rPr>
                <w:rFonts w:ascii="Times New Roman" w:hAnsi="Times New Roman"/>
                <w:sz w:val="24"/>
                <w:szCs w:val="24"/>
              </w:rPr>
            </w:pPr>
            <w:r w:rsidRPr="00981FFB">
              <w:rPr>
                <w:rFonts w:ascii="Times New Roman" w:hAnsi="Times New Roman"/>
                <w:sz w:val="24"/>
                <w:szCs w:val="24"/>
              </w:rPr>
              <w:t>Осознавать художественную картину жизни, созданная автором в литературном произвед</w:t>
            </w:r>
            <w:r w:rsidRPr="00981FFB">
              <w:rPr>
                <w:rFonts w:ascii="Times New Roman" w:hAnsi="Times New Roman"/>
                <w:sz w:val="24"/>
                <w:szCs w:val="24"/>
              </w:rPr>
              <w:t>е</w:t>
            </w:r>
            <w:r w:rsidRPr="00981FFB">
              <w:rPr>
                <w:rFonts w:ascii="Times New Roman" w:hAnsi="Times New Roman"/>
                <w:sz w:val="24"/>
                <w:szCs w:val="24"/>
              </w:rPr>
              <w:t>нии, в единстве эмоционального личностного восприятия и интеллектуального понимания;</w:t>
            </w:r>
          </w:p>
          <w:p w:rsidR="00156729" w:rsidRPr="00981FFB" w:rsidRDefault="00156729" w:rsidP="00156729">
            <w:pPr>
              <w:widowControl w:val="0"/>
              <w:jc w:val="both"/>
              <w:rPr>
                <w:rFonts w:ascii="Times New Roman" w:hAnsi="Times New Roman"/>
                <w:sz w:val="24"/>
                <w:szCs w:val="24"/>
              </w:rPr>
            </w:pPr>
            <w:r w:rsidRPr="00981FFB">
              <w:rPr>
                <w:rFonts w:ascii="Times New Roman" w:hAnsi="Times New Roman"/>
                <w:sz w:val="24"/>
                <w:szCs w:val="24"/>
              </w:rPr>
              <w:t>Уметь выразительно (с учетом индивидуальных особенностей обучающихся) читать, в том чи</w:t>
            </w:r>
            <w:r w:rsidRPr="00981FFB">
              <w:rPr>
                <w:rFonts w:ascii="Times New Roman" w:hAnsi="Times New Roman"/>
                <w:sz w:val="24"/>
                <w:szCs w:val="24"/>
              </w:rPr>
              <w:t>с</w:t>
            </w:r>
            <w:r w:rsidRPr="00981FFB">
              <w:rPr>
                <w:rFonts w:ascii="Times New Roman" w:hAnsi="Times New Roman"/>
                <w:sz w:val="24"/>
                <w:szCs w:val="24"/>
              </w:rPr>
              <w:t>ле наизусть, не менее 10 произведений и (или) фрагментов</w:t>
            </w:r>
          </w:p>
          <w:p w:rsidR="00156729" w:rsidRPr="00981FFB" w:rsidRDefault="00156729" w:rsidP="00156729">
            <w:pPr>
              <w:rPr>
                <w:rFonts w:ascii="Times New Roman" w:hAnsi="Times New Roman"/>
                <w:sz w:val="24"/>
                <w:szCs w:val="24"/>
              </w:rPr>
            </w:pPr>
          </w:p>
        </w:tc>
      </w:tr>
      <w:tr w:rsidR="00156729" w:rsidRPr="00981FFB" w:rsidTr="00156729">
        <w:trPr>
          <w:trHeight w:val="1578"/>
        </w:trPr>
        <w:tc>
          <w:tcPr>
            <w:tcW w:w="168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rPr>
                <w:rFonts w:ascii="Times New Roman" w:hAnsi="Times New Roman"/>
                <w:sz w:val="24"/>
                <w:szCs w:val="24"/>
              </w:rPr>
            </w:pPr>
            <w:r w:rsidRPr="00981FFB">
              <w:rPr>
                <w:rFonts w:ascii="Times New Roman" w:hAnsi="Times New Roman"/>
                <w:sz w:val="24"/>
                <w:szCs w:val="24"/>
              </w:rPr>
              <w:t>ОК 04. Эффективно взаимодействовать и раб</w:t>
            </w:r>
            <w:r w:rsidRPr="00981FFB">
              <w:rPr>
                <w:rFonts w:ascii="Times New Roman" w:hAnsi="Times New Roman"/>
                <w:sz w:val="24"/>
                <w:szCs w:val="24"/>
              </w:rPr>
              <w:t>о</w:t>
            </w:r>
            <w:r w:rsidRPr="00981FFB">
              <w:rPr>
                <w:rFonts w:ascii="Times New Roman" w:hAnsi="Times New Roman"/>
                <w:sz w:val="24"/>
                <w:szCs w:val="24"/>
              </w:rPr>
              <w:t>тать в коллективе и команде</w:t>
            </w:r>
          </w:p>
        </w:tc>
        <w:tc>
          <w:tcPr>
            <w:tcW w:w="16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jc w:val="both"/>
              <w:rPr>
                <w:rFonts w:ascii="Times New Roman" w:hAnsi="Times New Roman"/>
                <w:sz w:val="24"/>
                <w:szCs w:val="24"/>
                <w:highlight w:val="white"/>
              </w:rPr>
            </w:pPr>
            <w:r w:rsidRPr="00981FFB">
              <w:rPr>
                <w:rFonts w:ascii="Times New Roman" w:hAnsi="Times New Roman"/>
                <w:sz w:val="24"/>
                <w:szCs w:val="24"/>
                <w:highlight w:val="white"/>
              </w:rPr>
              <w:t>- готовность к саморазвитию, самостоятельности и самоопределению;</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-овладение навыками учебно-исследовательской, проектной и социальной деятельности;</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Овладение универсальными коммуникативными действиями:</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б) совместная деятельность:</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понимать и использовать преимущества к</w:t>
            </w:r>
            <w:r w:rsidRPr="00981FFB">
              <w:rPr>
                <w:rFonts w:ascii="Times New Roman" w:hAnsi="Times New Roman"/>
                <w:sz w:val="24"/>
                <w:szCs w:val="24"/>
              </w:rPr>
              <w:t>о</w:t>
            </w:r>
            <w:r w:rsidRPr="00981FFB">
              <w:rPr>
                <w:rFonts w:ascii="Times New Roman" w:hAnsi="Times New Roman"/>
                <w:sz w:val="24"/>
                <w:szCs w:val="24"/>
              </w:rPr>
              <w:t>мандной и индивидуальной работы;</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принимать цели совместной деятельности, о</w:t>
            </w:r>
            <w:r w:rsidRPr="00981FFB">
              <w:rPr>
                <w:rFonts w:ascii="Times New Roman" w:hAnsi="Times New Roman"/>
                <w:sz w:val="24"/>
                <w:szCs w:val="24"/>
              </w:rPr>
              <w:t>р</w:t>
            </w:r>
            <w:r w:rsidRPr="00981FFB">
              <w:rPr>
                <w:rFonts w:ascii="Times New Roman" w:hAnsi="Times New Roman"/>
                <w:sz w:val="24"/>
                <w:szCs w:val="24"/>
              </w:rPr>
              <w:t>ганизовывать и координировать действия по ее достижению: составлять план действий, распр</w:t>
            </w:r>
            <w:r w:rsidRPr="00981FFB">
              <w:rPr>
                <w:rFonts w:ascii="Times New Roman" w:hAnsi="Times New Roman"/>
                <w:sz w:val="24"/>
                <w:szCs w:val="24"/>
              </w:rPr>
              <w:t>е</w:t>
            </w:r>
            <w:r w:rsidRPr="00981FFB">
              <w:rPr>
                <w:rFonts w:ascii="Times New Roman" w:hAnsi="Times New Roman"/>
                <w:sz w:val="24"/>
                <w:szCs w:val="24"/>
              </w:rPr>
              <w:t>делять роли с учетом мнений участников обсу</w:t>
            </w:r>
            <w:r w:rsidRPr="00981FFB">
              <w:rPr>
                <w:rFonts w:ascii="Times New Roman" w:hAnsi="Times New Roman"/>
                <w:sz w:val="24"/>
                <w:szCs w:val="24"/>
              </w:rPr>
              <w:t>ж</w:t>
            </w:r>
            <w:r w:rsidRPr="00981FFB">
              <w:rPr>
                <w:rFonts w:ascii="Times New Roman" w:hAnsi="Times New Roman"/>
                <w:sz w:val="24"/>
                <w:szCs w:val="24"/>
              </w:rPr>
              <w:t>дать результаты совместной работы;</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координировать и выполнять работу в условиях реального, виртуального и комбинированного взаимодействия;</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осуществлять позитивное стратегическое пов</w:t>
            </w:r>
            <w:r w:rsidRPr="00981FFB">
              <w:rPr>
                <w:rFonts w:ascii="Times New Roman" w:hAnsi="Times New Roman"/>
                <w:sz w:val="24"/>
                <w:szCs w:val="24"/>
              </w:rPr>
              <w:t>е</w:t>
            </w:r>
            <w:r w:rsidRPr="00981FFB">
              <w:rPr>
                <w:rFonts w:ascii="Times New Roman" w:hAnsi="Times New Roman"/>
                <w:sz w:val="24"/>
                <w:szCs w:val="24"/>
              </w:rPr>
              <w:t>дение в различных ситуациях, проявлять творч</w:t>
            </w:r>
            <w:r w:rsidRPr="00981FFB">
              <w:rPr>
                <w:rFonts w:ascii="Times New Roman" w:hAnsi="Times New Roman"/>
                <w:sz w:val="24"/>
                <w:szCs w:val="24"/>
              </w:rPr>
              <w:t>е</w:t>
            </w:r>
            <w:r w:rsidRPr="00981FFB">
              <w:rPr>
                <w:rFonts w:ascii="Times New Roman" w:hAnsi="Times New Roman"/>
                <w:sz w:val="24"/>
                <w:szCs w:val="24"/>
              </w:rPr>
              <w:t>ство и воображение, быть инициативным</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Овладение универсальными регулятивными де</w:t>
            </w:r>
            <w:r w:rsidRPr="00981FFB">
              <w:rPr>
                <w:rFonts w:ascii="Times New Roman" w:hAnsi="Times New Roman"/>
                <w:sz w:val="24"/>
                <w:szCs w:val="24"/>
              </w:rPr>
              <w:t>й</w:t>
            </w:r>
            <w:r w:rsidRPr="00981FFB">
              <w:rPr>
                <w:rFonts w:ascii="Times New Roman" w:hAnsi="Times New Roman"/>
                <w:sz w:val="24"/>
                <w:szCs w:val="24"/>
              </w:rPr>
              <w:t>ствиями:</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г) принятие себя и других людей:</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принимать мотивы и аргументы других людей при анализе результатов деятельности;</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признавать свое право и право других людей на ошибки;</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развивать способность понимать мир с позиции другого человека</w:t>
            </w:r>
          </w:p>
        </w:tc>
        <w:tc>
          <w:tcPr>
            <w:tcW w:w="163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rPr>
                <w:rFonts w:ascii="Times New Roman" w:hAnsi="Times New Roman"/>
                <w:sz w:val="24"/>
                <w:szCs w:val="24"/>
              </w:rPr>
            </w:pPr>
            <w:r w:rsidRPr="00981FFB">
              <w:rPr>
                <w:rFonts w:ascii="Times New Roman" w:hAnsi="Times New Roman"/>
                <w:sz w:val="24"/>
                <w:szCs w:val="24"/>
              </w:rPr>
              <w:t>Осознавать взаимосвязь между языковым, л</w:t>
            </w:r>
            <w:r w:rsidRPr="00981FFB">
              <w:rPr>
                <w:rFonts w:ascii="Times New Roman" w:hAnsi="Times New Roman"/>
                <w:sz w:val="24"/>
                <w:szCs w:val="24"/>
              </w:rPr>
              <w:t>и</w:t>
            </w:r>
            <w:r w:rsidRPr="00981FFB">
              <w:rPr>
                <w:rFonts w:ascii="Times New Roman" w:hAnsi="Times New Roman"/>
                <w:sz w:val="24"/>
                <w:szCs w:val="24"/>
              </w:rPr>
              <w:t>тературным, интеллектуальным, духовно-нравственным развитием личности;</w:t>
            </w:r>
          </w:p>
          <w:p w:rsidR="00156729" w:rsidRPr="00981FFB" w:rsidRDefault="00156729" w:rsidP="00156729">
            <w:pPr>
              <w:rPr>
                <w:rFonts w:ascii="Times New Roman" w:hAnsi="Times New Roman"/>
                <w:sz w:val="24"/>
                <w:szCs w:val="24"/>
              </w:rPr>
            </w:pPr>
            <w:r w:rsidRPr="00981FFB">
              <w:rPr>
                <w:rFonts w:ascii="Times New Roman" w:hAnsi="Times New Roman"/>
                <w:sz w:val="24"/>
                <w:szCs w:val="24"/>
              </w:rPr>
              <w:t>Уметь выразительно (с учетом индивидуальных особенностей обучающихся) читать, в том чи</w:t>
            </w:r>
            <w:r w:rsidRPr="00981FFB">
              <w:rPr>
                <w:rFonts w:ascii="Times New Roman" w:hAnsi="Times New Roman"/>
                <w:sz w:val="24"/>
                <w:szCs w:val="24"/>
              </w:rPr>
              <w:t>с</w:t>
            </w:r>
            <w:r w:rsidRPr="00981FFB">
              <w:rPr>
                <w:rFonts w:ascii="Times New Roman" w:hAnsi="Times New Roman"/>
                <w:sz w:val="24"/>
                <w:szCs w:val="24"/>
              </w:rPr>
              <w:t>ле наизусть, не менее 10 произведений и (или) фрагментов</w:t>
            </w:r>
          </w:p>
        </w:tc>
      </w:tr>
      <w:tr w:rsidR="00156729" w:rsidRPr="00981FFB" w:rsidTr="00156729">
        <w:trPr>
          <w:trHeight w:val="1578"/>
        </w:trPr>
        <w:tc>
          <w:tcPr>
            <w:tcW w:w="168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rPr>
                <w:rFonts w:ascii="Times New Roman" w:hAnsi="Times New Roman"/>
                <w:sz w:val="24"/>
                <w:szCs w:val="24"/>
              </w:rPr>
            </w:pPr>
            <w:r w:rsidRPr="00981FFB">
              <w:rPr>
                <w:rFonts w:ascii="Times New Roman" w:hAnsi="Times New Roman"/>
                <w:sz w:val="24"/>
                <w:szCs w:val="24"/>
              </w:rPr>
              <w:t>ОК 05. Осуществлять устную и письменную коммуникацию на государственном языке Ро</w:t>
            </w:r>
            <w:r w:rsidRPr="00981FFB">
              <w:rPr>
                <w:rFonts w:ascii="Times New Roman" w:hAnsi="Times New Roman"/>
                <w:sz w:val="24"/>
                <w:szCs w:val="24"/>
              </w:rPr>
              <w:t>с</w:t>
            </w:r>
            <w:r w:rsidRPr="00981FFB">
              <w:rPr>
                <w:rFonts w:ascii="Times New Roman" w:hAnsi="Times New Roman"/>
                <w:sz w:val="24"/>
                <w:szCs w:val="24"/>
              </w:rPr>
              <w:t>сийской Федерации с учетом особенностей соц</w:t>
            </w:r>
            <w:r w:rsidRPr="00981FFB">
              <w:rPr>
                <w:rFonts w:ascii="Times New Roman" w:hAnsi="Times New Roman"/>
                <w:sz w:val="24"/>
                <w:szCs w:val="24"/>
              </w:rPr>
              <w:t>и</w:t>
            </w:r>
            <w:r w:rsidRPr="00981FFB">
              <w:rPr>
                <w:rFonts w:ascii="Times New Roman" w:hAnsi="Times New Roman"/>
                <w:sz w:val="24"/>
                <w:szCs w:val="24"/>
              </w:rPr>
              <w:t>ального и культурного контекста</w:t>
            </w:r>
          </w:p>
        </w:tc>
        <w:tc>
          <w:tcPr>
            <w:tcW w:w="16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jc w:val="both"/>
              <w:rPr>
                <w:rFonts w:ascii="Times New Roman" w:hAnsi="Times New Roman"/>
                <w:sz w:val="24"/>
                <w:szCs w:val="24"/>
                <w:highlight w:val="white"/>
              </w:rPr>
            </w:pPr>
            <w:r w:rsidRPr="00981FFB">
              <w:rPr>
                <w:rFonts w:ascii="Times New Roman" w:hAnsi="Times New Roman"/>
                <w:sz w:val="24"/>
                <w:szCs w:val="24"/>
                <w:highlight w:val="white"/>
              </w:rPr>
              <w:t>В области эстетического воспитания:</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highlight w:val="white"/>
              </w:rPr>
              <w:t>- эстетическое отношение к миру, включая эст</w:t>
            </w:r>
            <w:r w:rsidRPr="00981FFB">
              <w:rPr>
                <w:rFonts w:ascii="Times New Roman" w:hAnsi="Times New Roman"/>
                <w:sz w:val="24"/>
                <w:szCs w:val="24"/>
                <w:highlight w:val="white"/>
              </w:rPr>
              <w:t>е</w:t>
            </w:r>
            <w:r w:rsidRPr="00981FFB">
              <w:rPr>
                <w:rFonts w:ascii="Times New Roman" w:hAnsi="Times New Roman"/>
                <w:sz w:val="24"/>
                <w:szCs w:val="24"/>
                <w:highlight w:val="white"/>
              </w:rPr>
              <w:t>тику быта, научного и технического творчества, спорта, труда и общественных отношений;</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highlight w:val="white"/>
              </w:rPr>
              <w:t>- способность воспринимать различные виды и</w:t>
            </w:r>
            <w:r w:rsidRPr="00981FFB">
              <w:rPr>
                <w:rFonts w:ascii="Times New Roman" w:hAnsi="Times New Roman"/>
                <w:sz w:val="24"/>
                <w:szCs w:val="24"/>
                <w:highlight w:val="white"/>
              </w:rPr>
              <w:t>с</w:t>
            </w:r>
            <w:r w:rsidRPr="00981FFB">
              <w:rPr>
                <w:rFonts w:ascii="Times New Roman" w:hAnsi="Times New Roman"/>
                <w:sz w:val="24"/>
                <w:szCs w:val="24"/>
                <w:highlight w:val="white"/>
              </w:rPr>
              <w:t>кусства, традиции и творчество своего и других народов, ощущать эмоциональное воздействие искусства;</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highlight w:val="white"/>
              </w:rPr>
              <w:t>- убежденность в значимости для личности и о</w:t>
            </w:r>
            <w:r w:rsidRPr="00981FFB">
              <w:rPr>
                <w:rFonts w:ascii="Times New Roman" w:hAnsi="Times New Roman"/>
                <w:sz w:val="24"/>
                <w:szCs w:val="24"/>
                <w:highlight w:val="white"/>
              </w:rPr>
              <w:t>б</w:t>
            </w:r>
            <w:r w:rsidRPr="00981FFB">
              <w:rPr>
                <w:rFonts w:ascii="Times New Roman" w:hAnsi="Times New Roman"/>
                <w:sz w:val="24"/>
                <w:szCs w:val="24"/>
                <w:highlight w:val="white"/>
              </w:rPr>
              <w:t>щества отечественного и мирового искусства, э</w:t>
            </w:r>
            <w:r w:rsidRPr="00981FFB">
              <w:rPr>
                <w:rFonts w:ascii="Times New Roman" w:hAnsi="Times New Roman"/>
                <w:sz w:val="24"/>
                <w:szCs w:val="24"/>
                <w:highlight w:val="white"/>
              </w:rPr>
              <w:t>т</w:t>
            </w:r>
            <w:r w:rsidRPr="00981FFB">
              <w:rPr>
                <w:rFonts w:ascii="Times New Roman" w:hAnsi="Times New Roman"/>
                <w:sz w:val="24"/>
                <w:szCs w:val="24"/>
                <w:highlight w:val="white"/>
              </w:rPr>
              <w:t>нических культурных традиций и народного творчества;</w:t>
            </w:r>
          </w:p>
          <w:p w:rsidR="00156729" w:rsidRPr="00981FFB" w:rsidRDefault="00156729" w:rsidP="00156729">
            <w:pPr>
              <w:jc w:val="both"/>
              <w:rPr>
                <w:rFonts w:ascii="Times New Roman" w:hAnsi="Times New Roman"/>
                <w:sz w:val="24"/>
                <w:szCs w:val="24"/>
                <w:highlight w:val="white"/>
              </w:rPr>
            </w:pPr>
            <w:r w:rsidRPr="00981FFB">
              <w:rPr>
                <w:rFonts w:ascii="Times New Roman" w:hAnsi="Times New Roman"/>
                <w:sz w:val="24"/>
                <w:szCs w:val="24"/>
                <w:highlight w:val="white"/>
              </w:rPr>
              <w:t>- готовность к самовыражению в разных видах искусства, стремление проявлять качества тво</w:t>
            </w:r>
            <w:r w:rsidRPr="00981FFB">
              <w:rPr>
                <w:rFonts w:ascii="Times New Roman" w:hAnsi="Times New Roman"/>
                <w:sz w:val="24"/>
                <w:szCs w:val="24"/>
                <w:highlight w:val="white"/>
              </w:rPr>
              <w:t>р</w:t>
            </w:r>
            <w:r w:rsidRPr="00981FFB">
              <w:rPr>
                <w:rFonts w:ascii="Times New Roman" w:hAnsi="Times New Roman"/>
                <w:sz w:val="24"/>
                <w:szCs w:val="24"/>
                <w:highlight w:val="white"/>
              </w:rPr>
              <w:t>ческой личности;</w:t>
            </w:r>
          </w:p>
          <w:p w:rsidR="00156729" w:rsidRPr="00981FFB" w:rsidRDefault="00156729" w:rsidP="00156729">
            <w:pPr>
              <w:jc w:val="both"/>
              <w:rPr>
                <w:rFonts w:ascii="Times New Roman" w:hAnsi="Times New Roman"/>
                <w:sz w:val="24"/>
                <w:szCs w:val="24"/>
                <w:u w:val="single"/>
              </w:rPr>
            </w:pPr>
            <w:r w:rsidRPr="00981FFB">
              <w:rPr>
                <w:rFonts w:ascii="Times New Roman" w:hAnsi="Times New Roman"/>
                <w:sz w:val="24"/>
                <w:szCs w:val="24"/>
              </w:rPr>
              <w:t>Овладение универсальными коммуникативными действиями:</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а) общение:</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осуществлять коммуникации во всех сферах жизни;</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распознавать невербальные средства общения, понимать значение социальных знаков, распозн</w:t>
            </w:r>
            <w:r w:rsidRPr="00981FFB">
              <w:rPr>
                <w:rFonts w:ascii="Times New Roman" w:hAnsi="Times New Roman"/>
                <w:sz w:val="24"/>
                <w:szCs w:val="24"/>
              </w:rPr>
              <w:t>а</w:t>
            </w:r>
            <w:r w:rsidRPr="00981FFB">
              <w:rPr>
                <w:rFonts w:ascii="Times New Roman" w:hAnsi="Times New Roman"/>
                <w:sz w:val="24"/>
                <w:szCs w:val="24"/>
              </w:rPr>
              <w:t>вать предпосылки конфликтных ситуаций и смягчать конфликты;</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развернуто и логично излагать свою точку зр</w:t>
            </w:r>
            <w:r w:rsidRPr="00981FFB">
              <w:rPr>
                <w:rFonts w:ascii="Times New Roman" w:hAnsi="Times New Roman"/>
                <w:sz w:val="24"/>
                <w:szCs w:val="24"/>
              </w:rPr>
              <w:t>е</w:t>
            </w:r>
            <w:r w:rsidRPr="00981FFB">
              <w:rPr>
                <w:rFonts w:ascii="Times New Roman" w:hAnsi="Times New Roman"/>
                <w:sz w:val="24"/>
                <w:szCs w:val="24"/>
              </w:rPr>
              <w:t>ния с использованием языковых средств;</w:t>
            </w:r>
          </w:p>
        </w:tc>
        <w:tc>
          <w:tcPr>
            <w:tcW w:w="163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widowControl w:val="0"/>
              <w:jc w:val="both"/>
              <w:rPr>
                <w:rFonts w:ascii="Times New Roman" w:hAnsi="Times New Roman"/>
                <w:sz w:val="24"/>
                <w:szCs w:val="24"/>
              </w:rPr>
            </w:pPr>
            <w:r w:rsidRPr="00981FFB">
              <w:rPr>
                <w:rFonts w:ascii="Times New Roman" w:hAnsi="Times New Roman"/>
                <w:sz w:val="24"/>
                <w:szCs w:val="24"/>
              </w:rPr>
              <w:t>Уметь выразительно (с учетом индивидуальных особенностей обучающихся) читать, в том чи</w:t>
            </w:r>
            <w:r w:rsidRPr="00981FFB">
              <w:rPr>
                <w:rFonts w:ascii="Times New Roman" w:hAnsi="Times New Roman"/>
                <w:sz w:val="24"/>
                <w:szCs w:val="24"/>
              </w:rPr>
              <w:t>с</w:t>
            </w:r>
            <w:r w:rsidRPr="00981FFB">
              <w:rPr>
                <w:rFonts w:ascii="Times New Roman" w:hAnsi="Times New Roman"/>
                <w:sz w:val="24"/>
                <w:szCs w:val="24"/>
              </w:rPr>
              <w:t>ле наизусть, не менее 10 произведений и (или) фрагментов;</w:t>
            </w:r>
          </w:p>
          <w:p w:rsidR="00156729" w:rsidRPr="00981FFB" w:rsidRDefault="00156729" w:rsidP="00156729">
            <w:pPr>
              <w:widowControl w:val="0"/>
              <w:jc w:val="both"/>
              <w:rPr>
                <w:rFonts w:ascii="Times New Roman" w:hAnsi="Times New Roman"/>
                <w:sz w:val="24"/>
                <w:szCs w:val="24"/>
              </w:rPr>
            </w:pPr>
            <w:r w:rsidRPr="00981FFB">
              <w:rPr>
                <w:rStyle w:val="17"/>
                <w:rFonts w:ascii="Times New Roman" w:hAnsi="Times New Roman"/>
                <w:sz w:val="24"/>
                <w:szCs w:val="24"/>
              </w:rPr>
              <w:t>Уметь анализировать и интерпретировать х</w:t>
            </w:r>
            <w:r w:rsidRPr="00981FFB">
              <w:rPr>
                <w:rStyle w:val="17"/>
                <w:rFonts w:ascii="Times New Roman" w:hAnsi="Times New Roman"/>
                <w:sz w:val="24"/>
                <w:szCs w:val="24"/>
              </w:rPr>
              <w:t>у</w:t>
            </w:r>
            <w:r w:rsidRPr="00981FFB">
              <w:rPr>
                <w:rStyle w:val="17"/>
                <w:rFonts w:ascii="Times New Roman" w:hAnsi="Times New Roman"/>
                <w:sz w:val="24"/>
                <w:szCs w:val="24"/>
              </w:rPr>
              <w:t>дожественное произведение в единстве формы и содержания (с учетом неоднозначности зал</w:t>
            </w:r>
            <w:r w:rsidRPr="00981FFB">
              <w:rPr>
                <w:rStyle w:val="17"/>
                <w:rFonts w:ascii="Times New Roman" w:hAnsi="Times New Roman"/>
                <w:sz w:val="24"/>
                <w:szCs w:val="24"/>
              </w:rPr>
              <w:t>о</w:t>
            </w:r>
            <w:r w:rsidRPr="00981FFB">
              <w:rPr>
                <w:rStyle w:val="17"/>
                <w:rFonts w:ascii="Times New Roman" w:hAnsi="Times New Roman"/>
                <w:sz w:val="24"/>
                <w:szCs w:val="24"/>
              </w:rPr>
              <w:t>женных в нем смыслов и наличия в нем подте</w:t>
            </w:r>
            <w:r w:rsidRPr="00981FFB">
              <w:rPr>
                <w:rStyle w:val="17"/>
                <w:rFonts w:ascii="Times New Roman" w:hAnsi="Times New Roman"/>
                <w:sz w:val="24"/>
                <w:szCs w:val="24"/>
              </w:rPr>
              <w:t>к</w:t>
            </w:r>
            <w:r w:rsidRPr="00981FFB">
              <w:rPr>
                <w:rStyle w:val="17"/>
                <w:rFonts w:ascii="Times New Roman" w:hAnsi="Times New Roman"/>
                <w:sz w:val="24"/>
                <w:szCs w:val="24"/>
              </w:rPr>
              <w:t>ста) с использованием теоретико-литературных терминов и понятий (в дополнение к изученным на уровне начального общего и основного о</w:t>
            </w:r>
            <w:r w:rsidRPr="00981FFB">
              <w:rPr>
                <w:rStyle w:val="17"/>
                <w:rFonts w:ascii="Times New Roman" w:hAnsi="Times New Roman"/>
                <w:sz w:val="24"/>
                <w:szCs w:val="24"/>
              </w:rPr>
              <w:t>б</w:t>
            </w:r>
            <w:r w:rsidRPr="00981FFB">
              <w:rPr>
                <w:rStyle w:val="17"/>
                <w:rFonts w:ascii="Times New Roman" w:hAnsi="Times New Roman"/>
                <w:sz w:val="24"/>
                <w:szCs w:val="24"/>
              </w:rPr>
              <w:t>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w:t>
            </w:r>
            <w:r w:rsidRPr="00981FFB">
              <w:rPr>
                <w:rStyle w:val="17"/>
                <w:rFonts w:ascii="Times New Roman" w:hAnsi="Times New Roman"/>
                <w:sz w:val="24"/>
                <w:szCs w:val="24"/>
              </w:rPr>
              <w:t>о</w:t>
            </w:r>
            <w:r w:rsidRPr="00981FFB">
              <w:rPr>
                <w:rStyle w:val="17"/>
                <w:rFonts w:ascii="Times New Roman" w:hAnsi="Times New Roman"/>
                <w:sz w:val="24"/>
                <w:szCs w:val="24"/>
              </w:rPr>
              <w:t>ризм, народность; историко-литературный пр</w:t>
            </w:r>
            <w:r w:rsidRPr="00981FFB">
              <w:rPr>
                <w:rStyle w:val="17"/>
                <w:rFonts w:ascii="Times New Roman" w:hAnsi="Times New Roman"/>
                <w:sz w:val="24"/>
                <w:szCs w:val="24"/>
              </w:rPr>
              <w:t>о</w:t>
            </w:r>
            <w:r w:rsidRPr="00981FFB">
              <w:rPr>
                <w:rStyle w:val="17"/>
                <w:rFonts w:ascii="Times New Roman" w:hAnsi="Times New Roman"/>
                <w:sz w:val="24"/>
                <w:szCs w:val="24"/>
              </w:rPr>
              <w:t>цесс; литературные направления и течения: р</w:t>
            </w:r>
            <w:r w:rsidRPr="00981FFB">
              <w:rPr>
                <w:rStyle w:val="17"/>
                <w:rFonts w:ascii="Times New Roman" w:hAnsi="Times New Roman"/>
                <w:sz w:val="24"/>
                <w:szCs w:val="24"/>
              </w:rPr>
              <w:t>о</w:t>
            </w:r>
            <w:r w:rsidRPr="00981FFB">
              <w:rPr>
                <w:rStyle w:val="17"/>
                <w:rFonts w:ascii="Times New Roman" w:hAnsi="Times New Roman"/>
                <w:sz w:val="24"/>
                <w:szCs w:val="24"/>
              </w:rPr>
              <w:t>мантизм, реализм, модернизм (символизм, а</w:t>
            </w:r>
            <w:r w:rsidRPr="00981FFB">
              <w:rPr>
                <w:rStyle w:val="17"/>
                <w:rFonts w:ascii="Times New Roman" w:hAnsi="Times New Roman"/>
                <w:sz w:val="24"/>
                <w:szCs w:val="24"/>
              </w:rPr>
              <w:t>к</w:t>
            </w:r>
            <w:r w:rsidRPr="00981FFB">
              <w:rPr>
                <w:rStyle w:val="17"/>
                <w:rFonts w:ascii="Times New Roman" w:hAnsi="Times New Roman"/>
                <w:sz w:val="24"/>
                <w:szCs w:val="24"/>
              </w:rPr>
              <w:t>меизм, футуризм), постмодернизм; литерату</w:t>
            </w:r>
            <w:r w:rsidRPr="00981FFB">
              <w:rPr>
                <w:rStyle w:val="17"/>
                <w:rFonts w:ascii="Times New Roman" w:hAnsi="Times New Roman"/>
                <w:sz w:val="24"/>
                <w:szCs w:val="24"/>
              </w:rPr>
              <w:t>р</w:t>
            </w:r>
            <w:r w:rsidRPr="00981FFB">
              <w:rPr>
                <w:rStyle w:val="17"/>
                <w:rFonts w:ascii="Times New Roman" w:hAnsi="Times New Roman"/>
                <w:sz w:val="24"/>
                <w:szCs w:val="24"/>
              </w:rPr>
              <w:t>ные жанры; трагическое и комическое; псих</w:t>
            </w:r>
            <w:r w:rsidRPr="00981FFB">
              <w:rPr>
                <w:rStyle w:val="17"/>
                <w:rFonts w:ascii="Times New Roman" w:hAnsi="Times New Roman"/>
                <w:sz w:val="24"/>
                <w:szCs w:val="24"/>
              </w:rPr>
              <w:t>о</w:t>
            </w:r>
            <w:r w:rsidRPr="00981FFB">
              <w:rPr>
                <w:rStyle w:val="17"/>
                <w:rFonts w:ascii="Times New Roman" w:hAnsi="Times New Roman"/>
                <w:sz w:val="24"/>
                <w:szCs w:val="24"/>
              </w:rPr>
              <w:t>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w:t>
            </w:r>
            <w:r w:rsidRPr="00981FFB">
              <w:rPr>
                <w:rStyle w:val="17"/>
                <w:rFonts w:ascii="Times New Roman" w:hAnsi="Times New Roman"/>
                <w:sz w:val="24"/>
                <w:szCs w:val="24"/>
              </w:rPr>
              <w:t>о</w:t>
            </w:r>
            <w:r w:rsidRPr="00981FFB">
              <w:rPr>
                <w:rStyle w:val="17"/>
                <w:rFonts w:ascii="Times New Roman" w:hAnsi="Times New Roman"/>
                <w:sz w:val="24"/>
                <w:szCs w:val="24"/>
              </w:rPr>
              <w:t>ническая, силлабическая, силлабо-тоническая), дольник, верлибр; «вечные темы» и «вечные образы» в литературе; взаимосвязь и взаим</w:t>
            </w:r>
            <w:r w:rsidRPr="00981FFB">
              <w:rPr>
                <w:rStyle w:val="17"/>
                <w:rFonts w:ascii="Times New Roman" w:hAnsi="Times New Roman"/>
                <w:sz w:val="24"/>
                <w:szCs w:val="24"/>
              </w:rPr>
              <w:t>о</w:t>
            </w:r>
            <w:r w:rsidRPr="00981FFB">
              <w:rPr>
                <w:rStyle w:val="17"/>
                <w:rFonts w:ascii="Times New Roman" w:hAnsi="Times New Roman"/>
                <w:sz w:val="24"/>
                <w:szCs w:val="24"/>
              </w:rPr>
              <w:t>влияние национальных литератур; художес</w:t>
            </w:r>
            <w:r w:rsidRPr="00981FFB">
              <w:rPr>
                <w:rStyle w:val="17"/>
                <w:rFonts w:ascii="Times New Roman" w:hAnsi="Times New Roman"/>
                <w:sz w:val="24"/>
                <w:szCs w:val="24"/>
              </w:rPr>
              <w:t>т</w:t>
            </w:r>
            <w:r w:rsidRPr="00981FFB">
              <w:rPr>
                <w:rStyle w:val="17"/>
                <w:rFonts w:ascii="Times New Roman" w:hAnsi="Times New Roman"/>
                <w:sz w:val="24"/>
                <w:szCs w:val="24"/>
              </w:rPr>
              <w:t xml:space="preserve">венный перевод; литературная критика; </w:t>
            </w:r>
          </w:p>
          <w:p w:rsidR="00156729" w:rsidRPr="00981FFB" w:rsidRDefault="00156729" w:rsidP="00156729">
            <w:pPr>
              <w:widowControl w:val="0"/>
              <w:jc w:val="both"/>
              <w:rPr>
                <w:rFonts w:ascii="Times New Roman" w:hAnsi="Times New Roman"/>
                <w:sz w:val="24"/>
                <w:szCs w:val="24"/>
              </w:rPr>
            </w:pPr>
            <w:r w:rsidRPr="00981FFB">
              <w:rPr>
                <w:rFonts w:ascii="Times New Roman" w:hAnsi="Times New Roman"/>
                <w:sz w:val="24"/>
                <w:szCs w:val="24"/>
              </w:rPr>
              <w:t>Сформировать представления о литературном произведении как явлении словесного искусс</w:t>
            </w:r>
            <w:r w:rsidRPr="00981FFB">
              <w:rPr>
                <w:rFonts w:ascii="Times New Roman" w:hAnsi="Times New Roman"/>
                <w:sz w:val="24"/>
                <w:szCs w:val="24"/>
              </w:rPr>
              <w:t>т</w:t>
            </w:r>
            <w:r w:rsidRPr="00981FFB">
              <w:rPr>
                <w:rFonts w:ascii="Times New Roman" w:hAnsi="Times New Roman"/>
                <w:sz w:val="24"/>
                <w:szCs w:val="24"/>
              </w:rPr>
              <w:t>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уметь применять их в речевой практике</w:t>
            </w:r>
          </w:p>
        </w:tc>
      </w:tr>
      <w:tr w:rsidR="00156729" w:rsidRPr="00981FFB" w:rsidTr="00156729">
        <w:trPr>
          <w:trHeight w:val="1578"/>
        </w:trPr>
        <w:tc>
          <w:tcPr>
            <w:tcW w:w="168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rPr>
                <w:rFonts w:ascii="Times New Roman" w:hAnsi="Times New Roman"/>
                <w:sz w:val="24"/>
                <w:szCs w:val="24"/>
              </w:rPr>
            </w:pPr>
            <w:r w:rsidRPr="00981FFB">
              <w:rPr>
                <w:rFonts w:ascii="Times New Roman" w:hAnsi="Times New Roman"/>
                <w:color w:val="auto"/>
                <w:sz w:val="24"/>
                <w:szCs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w:t>
            </w:r>
            <w:r w:rsidRPr="00981FFB">
              <w:rPr>
                <w:rFonts w:ascii="Times New Roman" w:hAnsi="Times New Roman"/>
                <w:color w:val="auto"/>
                <w:sz w:val="24"/>
                <w:szCs w:val="24"/>
              </w:rPr>
              <w:t>з</w:t>
            </w:r>
            <w:r w:rsidRPr="00981FFB">
              <w:rPr>
                <w:rFonts w:ascii="Times New Roman" w:hAnsi="Times New Roman"/>
                <w:color w:val="auto"/>
                <w:sz w:val="24"/>
                <w:szCs w:val="24"/>
              </w:rPr>
              <w:t>ных отношений, применять стандарты антико</w:t>
            </w:r>
            <w:r w:rsidRPr="00981FFB">
              <w:rPr>
                <w:rFonts w:ascii="Times New Roman" w:hAnsi="Times New Roman"/>
                <w:color w:val="auto"/>
                <w:sz w:val="24"/>
                <w:szCs w:val="24"/>
              </w:rPr>
              <w:t>р</w:t>
            </w:r>
            <w:r w:rsidRPr="00981FFB">
              <w:rPr>
                <w:rFonts w:ascii="Times New Roman" w:hAnsi="Times New Roman"/>
                <w:color w:val="auto"/>
                <w:sz w:val="24"/>
                <w:szCs w:val="24"/>
              </w:rPr>
              <w:t>рупционного поведения</w:t>
            </w:r>
          </w:p>
        </w:tc>
        <w:tc>
          <w:tcPr>
            <w:tcW w:w="16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highlight w:val="white"/>
              </w:rPr>
              <w:t xml:space="preserve"> В</w:t>
            </w:r>
            <w:r w:rsidRPr="00981FFB">
              <w:rPr>
                <w:rFonts w:ascii="Times New Roman" w:hAnsi="Times New Roman"/>
                <w:sz w:val="24"/>
                <w:szCs w:val="24"/>
              </w:rPr>
              <w:t xml:space="preserve"> части патриотического воспитания:</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осознание российской гражданской идентичн</w:t>
            </w:r>
            <w:r w:rsidRPr="00981FFB">
              <w:rPr>
                <w:rFonts w:ascii="Times New Roman" w:hAnsi="Times New Roman"/>
                <w:sz w:val="24"/>
                <w:szCs w:val="24"/>
              </w:rPr>
              <w:t>о</w:t>
            </w:r>
            <w:r w:rsidRPr="00981FFB">
              <w:rPr>
                <w:rFonts w:ascii="Times New Roman" w:hAnsi="Times New Roman"/>
                <w:sz w:val="24"/>
                <w:szCs w:val="24"/>
              </w:rPr>
              <w:t>сти в поликультурном и многоконфессиональном обществе, проявление интереса к познанию ро</w:t>
            </w:r>
            <w:r w:rsidRPr="00981FFB">
              <w:rPr>
                <w:rFonts w:ascii="Times New Roman" w:hAnsi="Times New Roman"/>
                <w:sz w:val="24"/>
                <w:szCs w:val="24"/>
              </w:rPr>
              <w:t>д</w:t>
            </w:r>
            <w:r w:rsidRPr="00981FFB">
              <w:rPr>
                <w:rFonts w:ascii="Times New Roman" w:hAnsi="Times New Roman"/>
                <w:sz w:val="24"/>
                <w:szCs w:val="24"/>
              </w:rPr>
              <w:t>ного языка, истории, культуры Российской Фед</w:t>
            </w:r>
            <w:r w:rsidRPr="00981FFB">
              <w:rPr>
                <w:rFonts w:ascii="Times New Roman" w:hAnsi="Times New Roman"/>
                <w:sz w:val="24"/>
                <w:szCs w:val="24"/>
              </w:rPr>
              <w:t>е</w:t>
            </w:r>
            <w:r w:rsidRPr="00981FFB">
              <w:rPr>
                <w:rFonts w:ascii="Times New Roman" w:hAnsi="Times New Roman"/>
                <w:sz w:val="24"/>
                <w:szCs w:val="24"/>
              </w:rPr>
              <w:t>рации, своего края, народов России в контексте изучения произведений русской и зарубежной литературы, а также литературы народов России;</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ценностное отношение к государственным си</w:t>
            </w:r>
            <w:r w:rsidRPr="00981FFB">
              <w:rPr>
                <w:rFonts w:ascii="Times New Roman" w:hAnsi="Times New Roman"/>
                <w:sz w:val="24"/>
                <w:szCs w:val="24"/>
              </w:rPr>
              <w:t>м</w:t>
            </w:r>
            <w:r w:rsidRPr="00981FFB">
              <w:rPr>
                <w:rFonts w:ascii="Times New Roman" w:hAnsi="Times New Roman"/>
                <w:sz w:val="24"/>
                <w:szCs w:val="24"/>
              </w:rPr>
              <w:t>волам, историческому и природному наследию, памятникам, традициям народов России, вним</w:t>
            </w:r>
            <w:r w:rsidRPr="00981FFB">
              <w:rPr>
                <w:rFonts w:ascii="Times New Roman" w:hAnsi="Times New Roman"/>
                <w:sz w:val="24"/>
                <w:szCs w:val="24"/>
              </w:rPr>
              <w:t>а</w:t>
            </w:r>
            <w:r w:rsidRPr="00981FFB">
              <w:rPr>
                <w:rFonts w:ascii="Times New Roman" w:hAnsi="Times New Roman"/>
                <w:sz w:val="24"/>
                <w:szCs w:val="24"/>
              </w:rPr>
              <w:t>ние к их воплощению в литературе, а также до</w:t>
            </w:r>
            <w:r w:rsidRPr="00981FFB">
              <w:rPr>
                <w:rFonts w:ascii="Times New Roman" w:hAnsi="Times New Roman"/>
                <w:sz w:val="24"/>
                <w:szCs w:val="24"/>
              </w:rPr>
              <w:t>с</w:t>
            </w:r>
            <w:r w:rsidRPr="00981FFB">
              <w:rPr>
                <w:rFonts w:ascii="Times New Roman" w:hAnsi="Times New Roman"/>
                <w:sz w:val="24"/>
                <w:szCs w:val="24"/>
              </w:rPr>
              <w:t>тижениям России в науке, искусстве, спорте, те</w:t>
            </w:r>
            <w:r w:rsidRPr="00981FFB">
              <w:rPr>
                <w:rFonts w:ascii="Times New Roman" w:hAnsi="Times New Roman"/>
                <w:sz w:val="24"/>
                <w:szCs w:val="24"/>
              </w:rPr>
              <w:t>х</w:t>
            </w:r>
            <w:r w:rsidRPr="00981FFB">
              <w:rPr>
                <w:rFonts w:ascii="Times New Roman" w:hAnsi="Times New Roman"/>
                <w:sz w:val="24"/>
                <w:szCs w:val="24"/>
              </w:rPr>
              <w:t>нологиях, труде, отраженным в художественных произведениях;</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идейная убежденность, готовность к служению и защите Отечества, ответственность за его суд</w:t>
            </w:r>
            <w:r w:rsidRPr="00981FFB">
              <w:rPr>
                <w:rFonts w:ascii="Times New Roman" w:hAnsi="Times New Roman"/>
                <w:sz w:val="24"/>
                <w:szCs w:val="24"/>
              </w:rPr>
              <w:t>ь</w:t>
            </w:r>
            <w:r w:rsidRPr="00981FFB">
              <w:rPr>
                <w:rFonts w:ascii="Times New Roman" w:hAnsi="Times New Roman"/>
                <w:sz w:val="24"/>
                <w:szCs w:val="24"/>
              </w:rPr>
              <w:t>бу, в том числе воспитанные на примерах из л</w:t>
            </w:r>
            <w:r w:rsidRPr="00981FFB">
              <w:rPr>
                <w:rFonts w:ascii="Times New Roman" w:hAnsi="Times New Roman"/>
                <w:sz w:val="24"/>
                <w:szCs w:val="24"/>
              </w:rPr>
              <w:t>и</w:t>
            </w:r>
            <w:r w:rsidRPr="00981FFB">
              <w:rPr>
                <w:rFonts w:ascii="Times New Roman" w:hAnsi="Times New Roman"/>
                <w:sz w:val="24"/>
                <w:szCs w:val="24"/>
              </w:rPr>
              <w:t>тературы;</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xml:space="preserve"> В части гражданского воспитания:</w:t>
            </w:r>
          </w:p>
          <w:p w:rsidR="00156729" w:rsidRPr="00981FFB" w:rsidRDefault="00156729" w:rsidP="00156729">
            <w:pPr>
              <w:pStyle w:val="af8"/>
              <w:numPr>
                <w:ilvl w:val="0"/>
                <w:numId w:val="6"/>
              </w:numPr>
              <w:tabs>
                <w:tab w:val="left" w:pos="346"/>
              </w:tabs>
              <w:spacing w:after="0" w:line="240" w:lineRule="auto"/>
              <w:ind w:left="42" w:firstLine="0"/>
              <w:jc w:val="both"/>
              <w:rPr>
                <w:rFonts w:ascii="Times New Roman" w:hAnsi="Times New Roman"/>
                <w:sz w:val="24"/>
                <w:szCs w:val="24"/>
              </w:rPr>
            </w:pPr>
            <w:r w:rsidRPr="00981FFB">
              <w:rPr>
                <w:rFonts w:ascii="Times New Roman" w:hAnsi="Times New Roman"/>
                <w:sz w:val="24"/>
                <w:szCs w:val="24"/>
              </w:rPr>
              <w:t>сформированность гражданской позиции об</w:t>
            </w:r>
            <w:r w:rsidRPr="00981FFB">
              <w:rPr>
                <w:rFonts w:ascii="Times New Roman" w:hAnsi="Times New Roman"/>
                <w:sz w:val="24"/>
                <w:szCs w:val="24"/>
              </w:rPr>
              <w:t>у</w:t>
            </w:r>
            <w:r w:rsidRPr="00981FFB">
              <w:rPr>
                <w:rFonts w:ascii="Times New Roman" w:hAnsi="Times New Roman"/>
                <w:sz w:val="24"/>
                <w:szCs w:val="24"/>
              </w:rPr>
              <w:t>чающегося как активного и ответственного члена российского общества;</w:t>
            </w:r>
          </w:p>
          <w:p w:rsidR="00156729" w:rsidRPr="00981FFB" w:rsidRDefault="00156729" w:rsidP="00156729">
            <w:pPr>
              <w:pStyle w:val="af8"/>
              <w:numPr>
                <w:ilvl w:val="0"/>
                <w:numId w:val="6"/>
              </w:numPr>
              <w:tabs>
                <w:tab w:val="left" w:pos="346"/>
              </w:tabs>
              <w:spacing w:after="0" w:line="240" w:lineRule="auto"/>
              <w:ind w:left="42" w:firstLine="0"/>
              <w:jc w:val="both"/>
              <w:rPr>
                <w:rFonts w:ascii="Times New Roman" w:hAnsi="Times New Roman"/>
                <w:sz w:val="24"/>
                <w:szCs w:val="24"/>
              </w:rPr>
            </w:pPr>
            <w:r w:rsidRPr="00981FFB">
              <w:rPr>
                <w:rFonts w:ascii="Times New Roman" w:hAnsi="Times New Roman"/>
                <w:sz w:val="24"/>
                <w:szCs w:val="24"/>
              </w:rPr>
              <w:t>осознание своих конституционных прав и обязанностей, уважение закона и правопорядка;</w:t>
            </w:r>
          </w:p>
          <w:p w:rsidR="00156729" w:rsidRPr="00981FFB" w:rsidRDefault="00156729" w:rsidP="00156729">
            <w:pPr>
              <w:pStyle w:val="af8"/>
              <w:numPr>
                <w:ilvl w:val="0"/>
                <w:numId w:val="6"/>
              </w:numPr>
              <w:tabs>
                <w:tab w:val="left" w:pos="346"/>
              </w:tabs>
              <w:spacing w:after="0" w:line="240" w:lineRule="auto"/>
              <w:ind w:left="42" w:firstLine="0"/>
              <w:jc w:val="both"/>
              <w:rPr>
                <w:rFonts w:ascii="Times New Roman" w:hAnsi="Times New Roman"/>
                <w:sz w:val="24"/>
                <w:szCs w:val="24"/>
              </w:rPr>
            </w:pPr>
            <w:r w:rsidRPr="00981FFB">
              <w:rPr>
                <w:rFonts w:ascii="Times New Roman" w:hAnsi="Times New Roman"/>
                <w:sz w:val="24"/>
                <w:szCs w:val="24"/>
              </w:rPr>
              <w:t>принятие традиционных национальных, о</w:t>
            </w:r>
            <w:r w:rsidRPr="00981FFB">
              <w:rPr>
                <w:rFonts w:ascii="Times New Roman" w:hAnsi="Times New Roman"/>
                <w:sz w:val="24"/>
                <w:szCs w:val="24"/>
              </w:rPr>
              <w:t>б</w:t>
            </w:r>
            <w:r w:rsidRPr="00981FFB">
              <w:rPr>
                <w:rFonts w:ascii="Times New Roman" w:hAnsi="Times New Roman"/>
                <w:sz w:val="24"/>
                <w:szCs w:val="24"/>
              </w:rPr>
              <w:t>щечеловеческих гуманистических, демократич</w:t>
            </w:r>
            <w:r w:rsidRPr="00981FFB">
              <w:rPr>
                <w:rFonts w:ascii="Times New Roman" w:hAnsi="Times New Roman"/>
                <w:sz w:val="24"/>
                <w:szCs w:val="24"/>
              </w:rPr>
              <w:t>е</w:t>
            </w:r>
            <w:r w:rsidRPr="00981FFB">
              <w:rPr>
                <w:rFonts w:ascii="Times New Roman" w:hAnsi="Times New Roman"/>
                <w:sz w:val="24"/>
                <w:szCs w:val="24"/>
              </w:rPr>
              <w:t>ских, семейных ценностей, в том числе в сопо</w:t>
            </w:r>
            <w:r w:rsidRPr="00981FFB">
              <w:rPr>
                <w:rFonts w:ascii="Times New Roman" w:hAnsi="Times New Roman"/>
                <w:sz w:val="24"/>
                <w:szCs w:val="24"/>
              </w:rPr>
              <w:t>с</w:t>
            </w:r>
            <w:r w:rsidRPr="00981FFB">
              <w:rPr>
                <w:rFonts w:ascii="Times New Roman" w:hAnsi="Times New Roman"/>
                <w:sz w:val="24"/>
                <w:szCs w:val="24"/>
              </w:rPr>
              <w:t>тавлении с жизненными ситуациями, изображе</w:t>
            </w:r>
            <w:r w:rsidRPr="00981FFB">
              <w:rPr>
                <w:rFonts w:ascii="Times New Roman" w:hAnsi="Times New Roman"/>
                <w:sz w:val="24"/>
                <w:szCs w:val="24"/>
              </w:rPr>
              <w:t>н</w:t>
            </w:r>
            <w:r w:rsidRPr="00981FFB">
              <w:rPr>
                <w:rFonts w:ascii="Times New Roman" w:hAnsi="Times New Roman"/>
                <w:sz w:val="24"/>
                <w:szCs w:val="24"/>
              </w:rPr>
              <w:t>ными в литературных произведениях;</w:t>
            </w:r>
          </w:p>
          <w:p w:rsidR="00156729" w:rsidRPr="00981FFB" w:rsidRDefault="00156729" w:rsidP="00156729">
            <w:pPr>
              <w:pStyle w:val="af8"/>
              <w:numPr>
                <w:ilvl w:val="0"/>
                <w:numId w:val="6"/>
              </w:numPr>
              <w:tabs>
                <w:tab w:val="left" w:pos="346"/>
              </w:tabs>
              <w:spacing w:after="0" w:line="240" w:lineRule="auto"/>
              <w:ind w:left="42" w:firstLine="0"/>
              <w:jc w:val="both"/>
              <w:rPr>
                <w:rFonts w:ascii="Times New Roman" w:hAnsi="Times New Roman"/>
                <w:sz w:val="24"/>
                <w:szCs w:val="24"/>
              </w:rPr>
            </w:pPr>
            <w:r w:rsidRPr="00981FFB">
              <w:rPr>
                <w:rFonts w:ascii="Times New Roman" w:hAnsi="Times New Roman"/>
                <w:sz w:val="24"/>
                <w:szCs w:val="24"/>
              </w:rPr>
              <w:t>готовность противостоять идеологии экстр</w:t>
            </w:r>
            <w:r w:rsidRPr="00981FFB">
              <w:rPr>
                <w:rFonts w:ascii="Times New Roman" w:hAnsi="Times New Roman"/>
                <w:sz w:val="24"/>
                <w:szCs w:val="24"/>
              </w:rPr>
              <w:t>е</w:t>
            </w:r>
            <w:r w:rsidRPr="00981FFB">
              <w:rPr>
                <w:rFonts w:ascii="Times New Roman" w:hAnsi="Times New Roman"/>
                <w:sz w:val="24"/>
                <w:szCs w:val="24"/>
              </w:rPr>
              <w:t>мизма, национализма, ксенофобии, дискримин</w:t>
            </w:r>
            <w:r w:rsidRPr="00981FFB">
              <w:rPr>
                <w:rFonts w:ascii="Times New Roman" w:hAnsi="Times New Roman"/>
                <w:sz w:val="24"/>
                <w:szCs w:val="24"/>
              </w:rPr>
              <w:t>а</w:t>
            </w:r>
            <w:r w:rsidRPr="00981FFB">
              <w:rPr>
                <w:rFonts w:ascii="Times New Roman" w:hAnsi="Times New Roman"/>
                <w:sz w:val="24"/>
                <w:szCs w:val="24"/>
              </w:rPr>
              <w:t>ции по социальным, религиозным, расовым, н</w:t>
            </w:r>
            <w:r w:rsidRPr="00981FFB">
              <w:rPr>
                <w:rFonts w:ascii="Times New Roman" w:hAnsi="Times New Roman"/>
                <w:sz w:val="24"/>
                <w:szCs w:val="24"/>
              </w:rPr>
              <w:t>а</w:t>
            </w:r>
            <w:r w:rsidRPr="00981FFB">
              <w:rPr>
                <w:rFonts w:ascii="Times New Roman" w:hAnsi="Times New Roman"/>
                <w:sz w:val="24"/>
                <w:szCs w:val="24"/>
              </w:rPr>
              <w:t>циональным признакам;</w:t>
            </w:r>
          </w:p>
          <w:p w:rsidR="00156729" w:rsidRPr="00981FFB" w:rsidRDefault="00156729" w:rsidP="00156729">
            <w:pPr>
              <w:pStyle w:val="af8"/>
              <w:numPr>
                <w:ilvl w:val="0"/>
                <w:numId w:val="6"/>
              </w:numPr>
              <w:tabs>
                <w:tab w:val="left" w:pos="346"/>
              </w:tabs>
              <w:spacing w:after="0" w:line="240" w:lineRule="auto"/>
              <w:ind w:left="42" w:firstLine="0"/>
              <w:jc w:val="both"/>
              <w:rPr>
                <w:rFonts w:ascii="Times New Roman" w:hAnsi="Times New Roman"/>
                <w:sz w:val="24"/>
                <w:szCs w:val="24"/>
              </w:rPr>
            </w:pPr>
            <w:r w:rsidRPr="00981FFB">
              <w:rPr>
                <w:rFonts w:ascii="Times New Roman" w:hAnsi="Times New Roman"/>
                <w:sz w:val="24"/>
                <w:szCs w:val="24"/>
              </w:rPr>
              <w:t>готовность вести совместную деятельность, в том числе в рамках школьного литературного образования, в интересах гражданского общес</w:t>
            </w:r>
            <w:r w:rsidRPr="00981FFB">
              <w:rPr>
                <w:rFonts w:ascii="Times New Roman" w:hAnsi="Times New Roman"/>
                <w:sz w:val="24"/>
                <w:szCs w:val="24"/>
              </w:rPr>
              <w:t>т</w:t>
            </w:r>
            <w:r w:rsidRPr="00981FFB">
              <w:rPr>
                <w:rFonts w:ascii="Times New Roman" w:hAnsi="Times New Roman"/>
                <w:sz w:val="24"/>
                <w:szCs w:val="24"/>
              </w:rPr>
              <w:t>ва, участвовать в самоуправлении в образов</w:t>
            </w:r>
            <w:r w:rsidRPr="00981FFB">
              <w:rPr>
                <w:rFonts w:ascii="Times New Roman" w:hAnsi="Times New Roman"/>
                <w:sz w:val="24"/>
                <w:szCs w:val="24"/>
              </w:rPr>
              <w:t>а</w:t>
            </w:r>
            <w:r w:rsidRPr="00981FFB">
              <w:rPr>
                <w:rFonts w:ascii="Times New Roman" w:hAnsi="Times New Roman"/>
                <w:sz w:val="24"/>
                <w:szCs w:val="24"/>
              </w:rPr>
              <w:t>тельной организации;</w:t>
            </w:r>
          </w:p>
          <w:p w:rsidR="00156729" w:rsidRPr="00981FFB" w:rsidRDefault="00156729" w:rsidP="00156729">
            <w:pPr>
              <w:pStyle w:val="af8"/>
              <w:numPr>
                <w:ilvl w:val="0"/>
                <w:numId w:val="6"/>
              </w:numPr>
              <w:tabs>
                <w:tab w:val="left" w:pos="346"/>
              </w:tabs>
              <w:spacing w:after="0" w:line="240" w:lineRule="auto"/>
              <w:ind w:left="42" w:firstLine="0"/>
              <w:jc w:val="both"/>
              <w:rPr>
                <w:rFonts w:ascii="Times New Roman" w:hAnsi="Times New Roman"/>
                <w:sz w:val="24"/>
                <w:szCs w:val="24"/>
              </w:rPr>
            </w:pPr>
            <w:r w:rsidRPr="00981FFB">
              <w:rPr>
                <w:rFonts w:ascii="Times New Roman" w:hAnsi="Times New Roman"/>
                <w:sz w:val="24"/>
                <w:szCs w:val="24"/>
              </w:rPr>
              <w:t>умение взаимодействовать с социальными и</w:t>
            </w:r>
            <w:r w:rsidRPr="00981FFB">
              <w:rPr>
                <w:rFonts w:ascii="Times New Roman" w:hAnsi="Times New Roman"/>
                <w:sz w:val="24"/>
                <w:szCs w:val="24"/>
              </w:rPr>
              <w:t>н</w:t>
            </w:r>
            <w:r w:rsidRPr="00981FFB">
              <w:rPr>
                <w:rFonts w:ascii="Times New Roman" w:hAnsi="Times New Roman"/>
                <w:sz w:val="24"/>
                <w:szCs w:val="24"/>
              </w:rPr>
              <w:t>ститутами в соответствии с их функциями и н</w:t>
            </w:r>
            <w:r w:rsidRPr="00981FFB">
              <w:rPr>
                <w:rFonts w:ascii="Times New Roman" w:hAnsi="Times New Roman"/>
                <w:sz w:val="24"/>
                <w:szCs w:val="24"/>
              </w:rPr>
              <w:t>а</w:t>
            </w:r>
            <w:r w:rsidRPr="00981FFB">
              <w:rPr>
                <w:rFonts w:ascii="Times New Roman" w:hAnsi="Times New Roman"/>
                <w:sz w:val="24"/>
                <w:szCs w:val="24"/>
              </w:rPr>
              <w:t>значением;</w:t>
            </w:r>
          </w:p>
          <w:p w:rsidR="00156729" w:rsidRPr="00981FFB" w:rsidRDefault="00156729" w:rsidP="00156729">
            <w:pPr>
              <w:pStyle w:val="af8"/>
              <w:numPr>
                <w:ilvl w:val="0"/>
                <w:numId w:val="6"/>
              </w:numPr>
              <w:tabs>
                <w:tab w:val="left" w:pos="346"/>
              </w:tabs>
              <w:spacing w:after="0" w:line="240" w:lineRule="auto"/>
              <w:ind w:left="42" w:firstLine="0"/>
              <w:jc w:val="both"/>
              <w:rPr>
                <w:rFonts w:ascii="Times New Roman" w:hAnsi="Times New Roman"/>
                <w:sz w:val="24"/>
                <w:szCs w:val="24"/>
              </w:rPr>
            </w:pPr>
            <w:r w:rsidRPr="00981FFB">
              <w:rPr>
                <w:rFonts w:ascii="Times New Roman" w:hAnsi="Times New Roman"/>
                <w:sz w:val="24"/>
                <w:szCs w:val="24"/>
              </w:rPr>
              <w:t>готовность к гуманитарной деятельности</w:t>
            </w:r>
          </w:p>
        </w:tc>
        <w:tc>
          <w:tcPr>
            <w:tcW w:w="163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widowControl w:val="0"/>
              <w:jc w:val="both"/>
              <w:rPr>
                <w:rFonts w:ascii="Times New Roman" w:hAnsi="Times New Roman"/>
                <w:sz w:val="24"/>
                <w:szCs w:val="24"/>
              </w:rPr>
            </w:pPr>
            <w:r w:rsidRPr="00981FFB">
              <w:rPr>
                <w:rFonts w:ascii="Times New Roman" w:hAnsi="Times New Roman"/>
                <w:sz w:val="24"/>
                <w:szCs w:val="24"/>
              </w:rPr>
              <w:t>Сформировать устойчивый интерес к чтению как средству познания отечественной и других культур; приобщение к отечественному литер</w:t>
            </w:r>
            <w:r w:rsidRPr="00981FFB">
              <w:rPr>
                <w:rFonts w:ascii="Times New Roman" w:hAnsi="Times New Roman"/>
                <w:sz w:val="24"/>
                <w:szCs w:val="24"/>
              </w:rPr>
              <w:t>а</w:t>
            </w:r>
            <w:r w:rsidRPr="00981FFB">
              <w:rPr>
                <w:rFonts w:ascii="Times New Roman" w:hAnsi="Times New Roman"/>
                <w:sz w:val="24"/>
                <w:szCs w:val="24"/>
              </w:rPr>
              <w:t>турному наследию и через него - к традицио</w:t>
            </w:r>
            <w:r w:rsidRPr="00981FFB">
              <w:rPr>
                <w:rFonts w:ascii="Times New Roman" w:hAnsi="Times New Roman"/>
                <w:sz w:val="24"/>
                <w:szCs w:val="24"/>
              </w:rPr>
              <w:t>н</w:t>
            </w:r>
            <w:r w:rsidRPr="00981FFB">
              <w:rPr>
                <w:rFonts w:ascii="Times New Roman" w:hAnsi="Times New Roman"/>
                <w:sz w:val="24"/>
                <w:szCs w:val="24"/>
              </w:rPr>
              <w:t>ным ценностям и сокровищам мировой культ</w:t>
            </w:r>
            <w:r w:rsidRPr="00981FFB">
              <w:rPr>
                <w:rFonts w:ascii="Times New Roman" w:hAnsi="Times New Roman"/>
                <w:sz w:val="24"/>
                <w:szCs w:val="24"/>
              </w:rPr>
              <w:t>у</w:t>
            </w:r>
            <w:r w:rsidRPr="00981FFB">
              <w:rPr>
                <w:rFonts w:ascii="Times New Roman" w:hAnsi="Times New Roman"/>
                <w:sz w:val="24"/>
                <w:szCs w:val="24"/>
              </w:rPr>
              <w:t>ры;</w:t>
            </w:r>
          </w:p>
          <w:p w:rsidR="00156729" w:rsidRPr="00981FFB" w:rsidRDefault="00156729" w:rsidP="00156729">
            <w:pPr>
              <w:rPr>
                <w:rFonts w:ascii="Times New Roman" w:hAnsi="Times New Roman"/>
                <w:sz w:val="24"/>
                <w:szCs w:val="24"/>
              </w:rPr>
            </w:pPr>
            <w:r w:rsidRPr="00981FFB">
              <w:rPr>
                <w:rFonts w:ascii="Times New Roman" w:hAnsi="Times New Roman"/>
                <w:sz w:val="24"/>
                <w:szCs w:val="24"/>
              </w:rPr>
              <w:t>Сформировать умения определять и учитывать историко-культурный контекст и контекст творчества писателя в процессе анализа худ</w:t>
            </w:r>
            <w:r w:rsidRPr="00981FFB">
              <w:rPr>
                <w:rFonts w:ascii="Times New Roman" w:hAnsi="Times New Roman"/>
                <w:sz w:val="24"/>
                <w:szCs w:val="24"/>
              </w:rPr>
              <w:t>о</w:t>
            </w:r>
            <w:r w:rsidRPr="00981FFB">
              <w:rPr>
                <w:rFonts w:ascii="Times New Roman" w:hAnsi="Times New Roman"/>
                <w:sz w:val="24"/>
                <w:szCs w:val="24"/>
              </w:rPr>
              <w:t>жественных произведений, выявлять их связь с современностью</w:t>
            </w:r>
          </w:p>
        </w:tc>
      </w:tr>
      <w:tr w:rsidR="00156729" w:rsidRPr="00981FFB" w:rsidTr="00156729">
        <w:trPr>
          <w:trHeight w:val="1578"/>
        </w:trPr>
        <w:tc>
          <w:tcPr>
            <w:tcW w:w="168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rPr>
                <w:rFonts w:ascii="Times New Roman" w:hAnsi="Times New Roman"/>
                <w:sz w:val="24"/>
                <w:szCs w:val="24"/>
              </w:rPr>
            </w:pPr>
            <w:r w:rsidRPr="00981FFB">
              <w:rPr>
                <w:rFonts w:ascii="Times New Roman" w:hAnsi="Times New Roman"/>
                <w:sz w:val="24"/>
                <w:szCs w:val="24"/>
              </w:rPr>
              <w:t>ОК 09. Пользоваться профессиональной док</w:t>
            </w:r>
            <w:r w:rsidRPr="00981FFB">
              <w:rPr>
                <w:rFonts w:ascii="Times New Roman" w:hAnsi="Times New Roman"/>
                <w:sz w:val="24"/>
                <w:szCs w:val="24"/>
              </w:rPr>
              <w:t>у</w:t>
            </w:r>
            <w:r w:rsidRPr="00981FFB">
              <w:rPr>
                <w:rFonts w:ascii="Times New Roman" w:hAnsi="Times New Roman"/>
                <w:sz w:val="24"/>
                <w:szCs w:val="24"/>
              </w:rPr>
              <w:t>ментацией на государственном и иностранном языках</w:t>
            </w:r>
          </w:p>
        </w:tc>
        <w:tc>
          <w:tcPr>
            <w:tcW w:w="16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jc w:val="both"/>
              <w:rPr>
                <w:rFonts w:ascii="Times New Roman" w:hAnsi="Times New Roman"/>
                <w:sz w:val="24"/>
                <w:szCs w:val="24"/>
                <w:highlight w:val="white"/>
              </w:rPr>
            </w:pPr>
            <w:r w:rsidRPr="00981FFB">
              <w:rPr>
                <w:rFonts w:ascii="Times New Roman" w:hAnsi="Times New Roman"/>
                <w:sz w:val="24"/>
                <w:szCs w:val="24"/>
                <w:highlight w:val="white"/>
              </w:rPr>
              <w:t xml:space="preserve">- наличие мотивации к обучению и личностному развитию; </w:t>
            </w:r>
          </w:p>
          <w:p w:rsidR="00156729" w:rsidRPr="00981FFB" w:rsidRDefault="00156729" w:rsidP="00156729">
            <w:pPr>
              <w:jc w:val="both"/>
              <w:rPr>
                <w:rFonts w:ascii="Times New Roman" w:hAnsi="Times New Roman"/>
                <w:sz w:val="24"/>
                <w:szCs w:val="24"/>
                <w:highlight w:val="white"/>
              </w:rPr>
            </w:pPr>
            <w:r w:rsidRPr="00981FFB">
              <w:rPr>
                <w:rFonts w:ascii="Times New Roman" w:hAnsi="Times New Roman"/>
                <w:sz w:val="24"/>
                <w:szCs w:val="24"/>
                <w:highlight w:val="white"/>
              </w:rPr>
              <w:t>В области ценности научного познания:</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highlight w:val="white"/>
              </w:rPr>
              <w:t>- сформированность мировоззрения, соответс</w:t>
            </w:r>
            <w:r w:rsidRPr="00981FFB">
              <w:rPr>
                <w:rFonts w:ascii="Times New Roman" w:hAnsi="Times New Roman"/>
                <w:sz w:val="24"/>
                <w:szCs w:val="24"/>
                <w:highlight w:val="white"/>
              </w:rPr>
              <w:t>т</w:t>
            </w:r>
            <w:r w:rsidRPr="00981FFB">
              <w:rPr>
                <w:rFonts w:ascii="Times New Roman" w:hAnsi="Times New Roman"/>
                <w:sz w:val="24"/>
                <w:szCs w:val="24"/>
                <w:highlight w:val="white"/>
              </w:rPr>
              <w:t>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highlight w:val="white"/>
              </w:rPr>
              <w:t>- совершенствование языковой и читательской культуры как средства взаимодействия между людьми и познания мира;</w:t>
            </w:r>
          </w:p>
          <w:p w:rsidR="00156729" w:rsidRPr="00981FFB" w:rsidRDefault="00156729" w:rsidP="00156729">
            <w:pPr>
              <w:jc w:val="both"/>
              <w:rPr>
                <w:rFonts w:ascii="Times New Roman" w:hAnsi="Times New Roman"/>
                <w:sz w:val="24"/>
                <w:szCs w:val="24"/>
                <w:highlight w:val="white"/>
              </w:rPr>
            </w:pPr>
            <w:r w:rsidRPr="00981FFB">
              <w:rPr>
                <w:rFonts w:ascii="Times New Roman" w:hAnsi="Times New Roman"/>
                <w:sz w:val="24"/>
                <w:szCs w:val="24"/>
                <w:highlight w:val="white"/>
              </w:rPr>
              <w:t>- осознание ценности научной деятельности, г</w:t>
            </w:r>
            <w:r w:rsidRPr="00981FFB">
              <w:rPr>
                <w:rFonts w:ascii="Times New Roman" w:hAnsi="Times New Roman"/>
                <w:sz w:val="24"/>
                <w:szCs w:val="24"/>
                <w:highlight w:val="white"/>
              </w:rPr>
              <w:t>о</w:t>
            </w:r>
            <w:r w:rsidRPr="00981FFB">
              <w:rPr>
                <w:rFonts w:ascii="Times New Roman" w:hAnsi="Times New Roman"/>
                <w:sz w:val="24"/>
                <w:szCs w:val="24"/>
                <w:highlight w:val="white"/>
              </w:rPr>
              <w:t>товность осуществлять проектную и исследов</w:t>
            </w:r>
            <w:r w:rsidRPr="00981FFB">
              <w:rPr>
                <w:rFonts w:ascii="Times New Roman" w:hAnsi="Times New Roman"/>
                <w:sz w:val="24"/>
                <w:szCs w:val="24"/>
                <w:highlight w:val="white"/>
              </w:rPr>
              <w:t>а</w:t>
            </w:r>
            <w:r w:rsidRPr="00981FFB">
              <w:rPr>
                <w:rFonts w:ascii="Times New Roman" w:hAnsi="Times New Roman"/>
                <w:sz w:val="24"/>
                <w:szCs w:val="24"/>
                <w:highlight w:val="white"/>
              </w:rPr>
              <w:t>тельскую деятельность индивидуально и в гру</w:t>
            </w:r>
            <w:r w:rsidRPr="00981FFB">
              <w:rPr>
                <w:rFonts w:ascii="Times New Roman" w:hAnsi="Times New Roman"/>
                <w:sz w:val="24"/>
                <w:szCs w:val="24"/>
                <w:highlight w:val="white"/>
              </w:rPr>
              <w:t>п</w:t>
            </w:r>
            <w:r w:rsidRPr="00981FFB">
              <w:rPr>
                <w:rFonts w:ascii="Times New Roman" w:hAnsi="Times New Roman"/>
                <w:sz w:val="24"/>
                <w:szCs w:val="24"/>
                <w:highlight w:val="white"/>
              </w:rPr>
              <w:t>пе;</w:t>
            </w:r>
          </w:p>
          <w:p w:rsidR="00156729" w:rsidRPr="00981FFB" w:rsidRDefault="00156729" w:rsidP="00156729">
            <w:pPr>
              <w:jc w:val="both"/>
              <w:rPr>
                <w:rFonts w:ascii="Times New Roman" w:hAnsi="Times New Roman"/>
                <w:sz w:val="24"/>
                <w:szCs w:val="24"/>
                <w:highlight w:val="white"/>
              </w:rPr>
            </w:pPr>
            <w:r w:rsidRPr="00981FFB">
              <w:rPr>
                <w:rFonts w:ascii="Times New Roman" w:hAnsi="Times New Roman"/>
                <w:sz w:val="24"/>
                <w:szCs w:val="24"/>
                <w:highlight w:val="white"/>
              </w:rPr>
              <w:t>Овладение универсальными учебными познав</w:t>
            </w:r>
            <w:r w:rsidRPr="00981FFB">
              <w:rPr>
                <w:rFonts w:ascii="Times New Roman" w:hAnsi="Times New Roman"/>
                <w:sz w:val="24"/>
                <w:szCs w:val="24"/>
                <w:highlight w:val="white"/>
              </w:rPr>
              <w:t>а</w:t>
            </w:r>
            <w:r w:rsidRPr="00981FFB">
              <w:rPr>
                <w:rFonts w:ascii="Times New Roman" w:hAnsi="Times New Roman"/>
                <w:sz w:val="24"/>
                <w:szCs w:val="24"/>
                <w:highlight w:val="white"/>
              </w:rPr>
              <w:t>тельными действиями:</w:t>
            </w:r>
          </w:p>
          <w:p w:rsidR="00156729" w:rsidRPr="00981FFB" w:rsidRDefault="00156729" w:rsidP="00156729">
            <w:pPr>
              <w:jc w:val="both"/>
              <w:rPr>
                <w:rFonts w:ascii="Times New Roman" w:hAnsi="Times New Roman"/>
                <w:sz w:val="24"/>
                <w:szCs w:val="24"/>
                <w:highlight w:val="white"/>
              </w:rPr>
            </w:pPr>
            <w:r w:rsidRPr="00981FFB">
              <w:rPr>
                <w:rFonts w:ascii="Times New Roman" w:hAnsi="Times New Roman"/>
                <w:sz w:val="24"/>
                <w:szCs w:val="24"/>
                <w:highlight w:val="white"/>
              </w:rPr>
              <w:t>б) базовые исследовательские действия:</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владеть навыками учебно-исследовательской и проектной деятельности, навыками разрешения проблем;</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xml:space="preserve">- способность и готовность к самостоятельному поиску методов решения практических задач, применению различных методов познания; </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овладение видами деятельности по получению нового знания, его интерпретации, преобразов</w:t>
            </w:r>
            <w:r w:rsidRPr="00981FFB">
              <w:rPr>
                <w:rFonts w:ascii="Times New Roman" w:hAnsi="Times New Roman"/>
                <w:sz w:val="24"/>
                <w:szCs w:val="24"/>
              </w:rPr>
              <w:t>а</w:t>
            </w:r>
            <w:r w:rsidRPr="00981FFB">
              <w:rPr>
                <w:rFonts w:ascii="Times New Roman" w:hAnsi="Times New Roman"/>
                <w:sz w:val="24"/>
                <w:szCs w:val="24"/>
              </w:rPr>
              <w:t>нию и применению в различных учебных ситу</w:t>
            </w:r>
            <w:r w:rsidRPr="00981FFB">
              <w:rPr>
                <w:rFonts w:ascii="Times New Roman" w:hAnsi="Times New Roman"/>
                <w:sz w:val="24"/>
                <w:szCs w:val="24"/>
              </w:rPr>
              <w:t>а</w:t>
            </w:r>
            <w:r w:rsidRPr="00981FFB">
              <w:rPr>
                <w:rFonts w:ascii="Times New Roman" w:hAnsi="Times New Roman"/>
                <w:sz w:val="24"/>
                <w:szCs w:val="24"/>
              </w:rPr>
              <w:t>циях, в том числе при создании учебных и соц</w:t>
            </w:r>
            <w:r w:rsidRPr="00981FFB">
              <w:rPr>
                <w:rFonts w:ascii="Times New Roman" w:hAnsi="Times New Roman"/>
                <w:sz w:val="24"/>
                <w:szCs w:val="24"/>
              </w:rPr>
              <w:t>и</w:t>
            </w:r>
            <w:r w:rsidRPr="00981FFB">
              <w:rPr>
                <w:rFonts w:ascii="Times New Roman" w:hAnsi="Times New Roman"/>
                <w:sz w:val="24"/>
                <w:szCs w:val="24"/>
              </w:rPr>
              <w:t xml:space="preserve">альных проектов; </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 формирование научного типа мышления, влад</w:t>
            </w:r>
            <w:r w:rsidRPr="00981FFB">
              <w:rPr>
                <w:rFonts w:ascii="Times New Roman" w:hAnsi="Times New Roman"/>
                <w:sz w:val="24"/>
                <w:szCs w:val="24"/>
              </w:rPr>
              <w:t>е</w:t>
            </w:r>
            <w:r w:rsidRPr="00981FFB">
              <w:rPr>
                <w:rFonts w:ascii="Times New Roman" w:hAnsi="Times New Roman"/>
                <w:sz w:val="24"/>
                <w:szCs w:val="24"/>
              </w:rPr>
              <w:t>ние научной терминологией, ключевыми пон</w:t>
            </w:r>
            <w:r w:rsidRPr="00981FFB">
              <w:rPr>
                <w:rFonts w:ascii="Times New Roman" w:hAnsi="Times New Roman"/>
                <w:sz w:val="24"/>
                <w:szCs w:val="24"/>
              </w:rPr>
              <w:t>я</w:t>
            </w:r>
            <w:r w:rsidRPr="00981FFB">
              <w:rPr>
                <w:rFonts w:ascii="Times New Roman" w:hAnsi="Times New Roman"/>
                <w:sz w:val="24"/>
                <w:szCs w:val="24"/>
              </w:rPr>
              <w:t xml:space="preserve">тиями и методами; </w:t>
            </w:r>
          </w:p>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-осуществлять целенаправленный поиск переноса средств и способов действия в профессионал</w:t>
            </w:r>
            <w:r w:rsidRPr="00981FFB">
              <w:rPr>
                <w:rFonts w:ascii="Times New Roman" w:hAnsi="Times New Roman"/>
                <w:sz w:val="24"/>
                <w:szCs w:val="24"/>
              </w:rPr>
              <w:t>ь</w:t>
            </w:r>
            <w:r w:rsidRPr="00981FFB">
              <w:rPr>
                <w:rFonts w:ascii="Times New Roman" w:hAnsi="Times New Roman"/>
                <w:sz w:val="24"/>
                <w:szCs w:val="24"/>
              </w:rPr>
              <w:t>ную среду</w:t>
            </w:r>
          </w:p>
        </w:tc>
        <w:tc>
          <w:tcPr>
            <w:tcW w:w="163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jc w:val="both"/>
              <w:rPr>
                <w:rFonts w:ascii="Times New Roman" w:hAnsi="Times New Roman"/>
                <w:sz w:val="24"/>
                <w:szCs w:val="24"/>
              </w:rPr>
            </w:pPr>
            <w:r w:rsidRPr="00981FFB">
              <w:rPr>
                <w:rFonts w:ascii="Times New Roman" w:hAnsi="Times New Roman"/>
                <w:sz w:val="24"/>
                <w:szCs w:val="24"/>
              </w:rPr>
              <w:t>Владеть современными читательскими практ</w:t>
            </w:r>
            <w:r w:rsidRPr="00981FFB">
              <w:rPr>
                <w:rFonts w:ascii="Times New Roman" w:hAnsi="Times New Roman"/>
                <w:sz w:val="24"/>
                <w:szCs w:val="24"/>
              </w:rPr>
              <w:t>и</w:t>
            </w:r>
            <w:r w:rsidRPr="00981FFB">
              <w:rPr>
                <w:rFonts w:ascii="Times New Roman" w:hAnsi="Times New Roman"/>
                <w:sz w:val="24"/>
                <w:szCs w:val="24"/>
              </w:rPr>
              <w:t>ками, культурой восприятия и понимания лит</w:t>
            </w:r>
            <w:r w:rsidRPr="00981FFB">
              <w:rPr>
                <w:rFonts w:ascii="Times New Roman" w:hAnsi="Times New Roman"/>
                <w:sz w:val="24"/>
                <w:szCs w:val="24"/>
              </w:rPr>
              <w:t>е</w:t>
            </w:r>
            <w:r w:rsidRPr="00981FFB">
              <w:rPr>
                <w:rFonts w:ascii="Times New Roman" w:hAnsi="Times New Roman"/>
                <w:sz w:val="24"/>
                <w:szCs w:val="24"/>
              </w:rPr>
              <w:t>ратурных текстов, умениями самостоятельного истолкования прочитанного в устной и пис</w:t>
            </w:r>
            <w:r w:rsidRPr="00981FFB">
              <w:rPr>
                <w:rFonts w:ascii="Times New Roman" w:hAnsi="Times New Roman"/>
                <w:sz w:val="24"/>
                <w:szCs w:val="24"/>
              </w:rPr>
              <w:t>ь</w:t>
            </w:r>
            <w:r w:rsidRPr="00981FFB">
              <w:rPr>
                <w:rFonts w:ascii="Times New Roman" w:hAnsi="Times New Roman"/>
                <w:sz w:val="24"/>
                <w:szCs w:val="24"/>
              </w:rPr>
              <w:t>менной форме, информационной переработки текстов в виде аннотаций, докладов, тезисов, конспектов, рефератов, а также написания о</w:t>
            </w:r>
            <w:r w:rsidRPr="00981FFB">
              <w:rPr>
                <w:rFonts w:ascii="Times New Roman" w:hAnsi="Times New Roman"/>
                <w:sz w:val="24"/>
                <w:szCs w:val="24"/>
              </w:rPr>
              <w:t>т</w:t>
            </w:r>
            <w:r w:rsidRPr="00981FFB">
              <w:rPr>
                <w:rFonts w:ascii="Times New Roman" w:hAnsi="Times New Roman"/>
                <w:sz w:val="24"/>
                <w:szCs w:val="24"/>
              </w:rPr>
              <w:t>зывов и сочинений различных жанров (объем сочинения - не менее 250 слов); уметь редакт</w:t>
            </w:r>
            <w:r w:rsidRPr="00981FFB">
              <w:rPr>
                <w:rFonts w:ascii="Times New Roman" w:hAnsi="Times New Roman"/>
                <w:sz w:val="24"/>
                <w:szCs w:val="24"/>
              </w:rPr>
              <w:t>и</w:t>
            </w:r>
            <w:r w:rsidRPr="00981FFB">
              <w:rPr>
                <w:rFonts w:ascii="Times New Roman" w:hAnsi="Times New Roman"/>
                <w:sz w:val="24"/>
                <w:szCs w:val="24"/>
              </w:rPr>
              <w:t>ровать и совершенствовать собственные пис</w:t>
            </w:r>
            <w:r w:rsidRPr="00981FFB">
              <w:rPr>
                <w:rFonts w:ascii="Times New Roman" w:hAnsi="Times New Roman"/>
                <w:sz w:val="24"/>
                <w:szCs w:val="24"/>
              </w:rPr>
              <w:t>ь</w:t>
            </w:r>
            <w:r w:rsidRPr="00981FFB">
              <w:rPr>
                <w:rFonts w:ascii="Times New Roman" w:hAnsi="Times New Roman"/>
                <w:sz w:val="24"/>
                <w:szCs w:val="24"/>
              </w:rPr>
              <w:t>менные высказывания с учетом норм русского литературного языка</w:t>
            </w:r>
          </w:p>
        </w:tc>
      </w:tr>
      <w:tr w:rsidR="00156729" w:rsidRPr="00981FFB" w:rsidTr="00156729">
        <w:trPr>
          <w:trHeight w:val="235"/>
        </w:trPr>
        <w:tc>
          <w:tcPr>
            <w:tcW w:w="168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rPr>
                <w:rFonts w:ascii="Times New Roman" w:hAnsi="Times New Roman"/>
                <w:b/>
                <w:i/>
                <w:sz w:val="24"/>
                <w:szCs w:val="24"/>
              </w:rPr>
            </w:pPr>
            <w:r w:rsidRPr="00981FFB">
              <w:rPr>
                <w:rFonts w:ascii="Times New Roman" w:hAnsi="Times New Roman"/>
                <w:b/>
                <w:i/>
                <w:sz w:val="24"/>
                <w:szCs w:val="24"/>
              </w:rPr>
              <w:t>ПК</w:t>
            </w:r>
            <w:r w:rsidRPr="00981FFB">
              <w:rPr>
                <w:rFonts w:ascii="Times New Roman" w:hAnsi="Times New Roman"/>
                <w:b/>
                <w:i/>
                <w:sz w:val="24"/>
                <w:szCs w:val="24"/>
                <w:vertAlign w:val="superscript"/>
              </w:rPr>
              <w:footnoteReference w:id="2"/>
            </w:r>
            <w:r w:rsidRPr="00981FFB">
              <w:rPr>
                <w:rFonts w:ascii="Times New Roman" w:hAnsi="Times New Roman"/>
                <w:b/>
                <w:i/>
                <w:sz w:val="24"/>
                <w:szCs w:val="24"/>
              </w:rPr>
              <w:t>…</w:t>
            </w:r>
          </w:p>
        </w:tc>
        <w:tc>
          <w:tcPr>
            <w:tcW w:w="168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jc w:val="both"/>
              <w:rPr>
                <w:rFonts w:ascii="Times New Roman" w:hAnsi="Times New Roman"/>
                <w:sz w:val="24"/>
                <w:szCs w:val="24"/>
                <w:highlight w:val="white"/>
              </w:rPr>
            </w:pPr>
          </w:p>
        </w:tc>
        <w:tc>
          <w:tcPr>
            <w:tcW w:w="163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56729" w:rsidRPr="00981FFB" w:rsidRDefault="00156729" w:rsidP="00156729">
            <w:pPr>
              <w:rPr>
                <w:rFonts w:ascii="Times New Roman" w:hAnsi="Times New Roman"/>
                <w:sz w:val="24"/>
                <w:szCs w:val="24"/>
              </w:rPr>
            </w:pPr>
          </w:p>
        </w:tc>
      </w:tr>
    </w:tbl>
    <w:p w:rsidR="00156729" w:rsidRDefault="00156729" w:rsidP="00156729">
      <w:pPr>
        <w:pStyle w:val="Style31"/>
        <w:widowControl/>
        <w:jc w:val="left"/>
        <w:rPr>
          <w:rFonts w:ascii="Times New Roman" w:hAnsi="Times New Roman"/>
          <w:b/>
          <w:color w:val="000000" w:themeColor="text1"/>
        </w:rPr>
        <w:sectPr w:rsidR="00156729" w:rsidSect="00156729">
          <w:pgSz w:w="16838" w:h="11906" w:orient="landscape"/>
          <w:pgMar w:top="1418" w:right="567" w:bottom="851" w:left="567" w:header="709" w:footer="709" w:gutter="0"/>
          <w:cols w:space="720"/>
        </w:sectPr>
      </w:pPr>
    </w:p>
    <w:p w:rsidR="00296393" w:rsidRPr="00B7495A" w:rsidRDefault="00D71A16" w:rsidP="00D30D3C">
      <w:pPr>
        <w:spacing w:after="240"/>
        <w:jc w:val="center"/>
        <w:rPr>
          <w:rFonts w:ascii="Times New Roman" w:hAnsi="Times New Roman"/>
          <w:sz w:val="24"/>
          <w:szCs w:val="24"/>
        </w:rPr>
      </w:pPr>
      <w:r w:rsidRPr="00B7495A">
        <w:rPr>
          <w:rFonts w:ascii="Times New Roman" w:hAnsi="Times New Roman"/>
          <w:b/>
          <w:sz w:val="24"/>
          <w:szCs w:val="24"/>
          <w:lang w:eastAsia="ru-RU"/>
        </w:rPr>
        <w:t>2. СТРУКТУРА И СОДЕРЖАНИЕ ОБЩЕОБРАЗОВАТЕЛЬНОЙ ДИСЦИПЛИНЫ</w:t>
      </w:r>
    </w:p>
    <w:p w:rsidR="00296393" w:rsidRPr="00B7495A" w:rsidRDefault="00D71A16" w:rsidP="00D30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jc w:val="both"/>
        <w:rPr>
          <w:rFonts w:ascii="Times New Roman" w:hAnsi="Times New Roman"/>
          <w:sz w:val="24"/>
          <w:szCs w:val="24"/>
        </w:rPr>
      </w:pPr>
      <w:r w:rsidRPr="00B7495A">
        <w:rPr>
          <w:rFonts w:ascii="Times New Roman" w:hAnsi="Times New Roman"/>
          <w:b/>
          <w:sz w:val="24"/>
          <w:szCs w:val="24"/>
        </w:rPr>
        <w:t>2.1. Объем дисциплины и виды учебной работы</w:t>
      </w:r>
    </w:p>
    <w:p w:rsidR="00296393" w:rsidRPr="00B7495A" w:rsidRDefault="00296393" w:rsidP="00D30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jc w:val="both"/>
        <w:rPr>
          <w:rFonts w:ascii="Times New Roman" w:hAnsi="Times New Roman"/>
          <w:sz w:val="24"/>
          <w:szCs w:val="24"/>
          <w:u w:val="single"/>
        </w:rPr>
      </w:pPr>
    </w:p>
    <w:tbl>
      <w:tblPr>
        <w:tblW w:w="9781" w:type="dxa"/>
        <w:tblInd w:w="-142" w:type="dxa"/>
        <w:tblLayout w:type="fixed"/>
        <w:tblLook w:val="0000"/>
      </w:tblPr>
      <w:tblGrid>
        <w:gridCol w:w="7939"/>
        <w:gridCol w:w="1842"/>
      </w:tblGrid>
      <w:tr w:rsidR="00296393" w:rsidRPr="00B7495A" w:rsidTr="00C26F0D">
        <w:trPr>
          <w:trHeight w:val="460"/>
        </w:trPr>
        <w:tc>
          <w:tcPr>
            <w:tcW w:w="7939" w:type="dxa"/>
            <w:tcBorders>
              <w:top w:val="single" w:sz="6" w:space="0" w:color="000000"/>
              <w:left w:val="single" w:sz="6" w:space="0" w:color="000000"/>
              <w:bottom w:val="single" w:sz="6" w:space="0" w:color="000000"/>
              <w:right w:val="single" w:sz="6" w:space="0" w:color="000000"/>
            </w:tcBorders>
          </w:tcPr>
          <w:p w:rsidR="00296393" w:rsidRPr="00B7495A" w:rsidRDefault="00D71A16" w:rsidP="00D30D3C">
            <w:pPr>
              <w:widowControl w:val="0"/>
              <w:rPr>
                <w:rFonts w:ascii="Times New Roman" w:hAnsi="Times New Roman"/>
                <w:sz w:val="24"/>
                <w:szCs w:val="24"/>
              </w:rPr>
            </w:pPr>
            <w:r w:rsidRPr="00B7495A">
              <w:rPr>
                <w:rFonts w:ascii="Times New Roman" w:hAnsi="Times New Roman"/>
                <w:b/>
                <w:sz w:val="24"/>
                <w:szCs w:val="24"/>
              </w:rPr>
              <w:t>Вид учебной работы</w:t>
            </w:r>
          </w:p>
        </w:tc>
        <w:tc>
          <w:tcPr>
            <w:tcW w:w="1842" w:type="dxa"/>
            <w:tcBorders>
              <w:top w:val="single" w:sz="6" w:space="0" w:color="000000"/>
              <w:left w:val="single" w:sz="6" w:space="0" w:color="000000"/>
              <w:bottom w:val="single" w:sz="6" w:space="0" w:color="000000"/>
              <w:right w:val="single" w:sz="6" w:space="0" w:color="000000"/>
            </w:tcBorders>
          </w:tcPr>
          <w:p w:rsidR="00296393" w:rsidRPr="00B7495A" w:rsidRDefault="00D71A16" w:rsidP="00D30D3C">
            <w:pPr>
              <w:widowControl w:val="0"/>
              <w:jc w:val="center"/>
              <w:rPr>
                <w:rFonts w:ascii="Times New Roman" w:hAnsi="Times New Roman"/>
                <w:sz w:val="24"/>
                <w:szCs w:val="24"/>
              </w:rPr>
            </w:pPr>
            <w:r w:rsidRPr="00B7495A">
              <w:rPr>
                <w:rFonts w:ascii="Times New Roman" w:hAnsi="Times New Roman"/>
                <w:b/>
                <w:i/>
                <w:iCs/>
                <w:sz w:val="24"/>
                <w:szCs w:val="24"/>
              </w:rPr>
              <w:t>Объем в часах</w:t>
            </w:r>
          </w:p>
        </w:tc>
      </w:tr>
      <w:tr w:rsidR="00296393" w:rsidRPr="00B7495A" w:rsidTr="00C26F0D">
        <w:trPr>
          <w:trHeight w:val="460"/>
        </w:trPr>
        <w:tc>
          <w:tcPr>
            <w:tcW w:w="7939" w:type="dxa"/>
            <w:tcBorders>
              <w:top w:val="single" w:sz="6" w:space="0" w:color="000000"/>
              <w:left w:val="single" w:sz="6" w:space="0" w:color="000000"/>
              <w:bottom w:val="single" w:sz="6" w:space="0" w:color="000000"/>
              <w:right w:val="single" w:sz="6" w:space="0" w:color="000000"/>
            </w:tcBorders>
          </w:tcPr>
          <w:p w:rsidR="00296393" w:rsidRPr="00B7495A" w:rsidRDefault="00D71A16" w:rsidP="00D30D3C">
            <w:pPr>
              <w:widowControl w:val="0"/>
              <w:rPr>
                <w:rFonts w:ascii="Times New Roman" w:hAnsi="Times New Roman"/>
                <w:sz w:val="24"/>
                <w:szCs w:val="24"/>
              </w:rPr>
            </w:pPr>
            <w:r w:rsidRPr="00B7495A">
              <w:rPr>
                <w:rFonts w:ascii="Times New Roman" w:hAnsi="Times New Roman"/>
                <w:b/>
                <w:sz w:val="24"/>
                <w:szCs w:val="24"/>
              </w:rPr>
              <w:t>Объем образовательной программы дисциплины</w:t>
            </w:r>
          </w:p>
        </w:tc>
        <w:tc>
          <w:tcPr>
            <w:tcW w:w="1842" w:type="dxa"/>
            <w:tcBorders>
              <w:top w:val="single" w:sz="6" w:space="0" w:color="000000"/>
              <w:left w:val="single" w:sz="6" w:space="0" w:color="000000"/>
              <w:bottom w:val="single" w:sz="6" w:space="0" w:color="000000"/>
              <w:right w:val="single" w:sz="6" w:space="0" w:color="000000"/>
            </w:tcBorders>
          </w:tcPr>
          <w:p w:rsidR="00296393" w:rsidRPr="00B7495A" w:rsidRDefault="00D71A16" w:rsidP="00D30D3C">
            <w:pPr>
              <w:widowControl w:val="0"/>
              <w:jc w:val="center"/>
              <w:rPr>
                <w:rFonts w:ascii="Times New Roman" w:hAnsi="Times New Roman"/>
                <w:sz w:val="24"/>
                <w:szCs w:val="24"/>
              </w:rPr>
            </w:pPr>
            <w:r w:rsidRPr="00B7495A">
              <w:rPr>
                <w:rFonts w:ascii="Times New Roman" w:hAnsi="Times New Roman"/>
                <w:b/>
                <w:i/>
                <w:iCs/>
                <w:sz w:val="24"/>
                <w:szCs w:val="24"/>
              </w:rPr>
              <w:t>118</w:t>
            </w:r>
          </w:p>
        </w:tc>
      </w:tr>
      <w:tr w:rsidR="00296393" w:rsidRPr="00B7495A" w:rsidTr="00C26F0D">
        <w:trPr>
          <w:trHeight w:val="460"/>
        </w:trPr>
        <w:tc>
          <w:tcPr>
            <w:tcW w:w="7939" w:type="dxa"/>
            <w:tcBorders>
              <w:top w:val="single" w:sz="6" w:space="0" w:color="000000"/>
              <w:left w:val="single" w:sz="6" w:space="0" w:color="000000"/>
              <w:bottom w:val="single" w:sz="6" w:space="0" w:color="000000"/>
              <w:right w:val="single" w:sz="6" w:space="0" w:color="000000"/>
            </w:tcBorders>
          </w:tcPr>
          <w:p w:rsidR="00296393" w:rsidRPr="00B7495A" w:rsidRDefault="00D71A16" w:rsidP="00D30D3C">
            <w:pPr>
              <w:widowControl w:val="0"/>
              <w:rPr>
                <w:rFonts w:ascii="Times New Roman" w:hAnsi="Times New Roman"/>
                <w:sz w:val="24"/>
                <w:szCs w:val="24"/>
              </w:rPr>
            </w:pPr>
            <w:r w:rsidRPr="00B7495A">
              <w:rPr>
                <w:rFonts w:ascii="Times New Roman" w:hAnsi="Times New Roman"/>
                <w:b/>
                <w:sz w:val="24"/>
                <w:szCs w:val="24"/>
                <w:lang w:eastAsia="ru-RU"/>
              </w:rPr>
              <w:t>в т. ч.</w:t>
            </w:r>
          </w:p>
        </w:tc>
        <w:tc>
          <w:tcPr>
            <w:tcW w:w="1842" w:type="dxa"/>
            <w:tcBorders>
              <w:top w:val="single" w:sz="6" w:space="0" w:color="000000"/>
              <w:left w:val="single" w:sz="6" w:space="0" w:color="000000"/>
              <w:bottom w:val="single" w:sz="6" w:space="0" w:color="000000"/>
              <w:right w:val="single" w:sz="6" w:space="0" w:color="000000"/>
            </w:tcBorders>
          </w:tcPr>
          <w:p w:rsidR="00296393" w:rsidRPr="00B7495A" w:rsidRDefault="00296393" w:rsidP="00D30D3C">
            <w:pPr>
              <w:widowControl w:val="0"/>
              <w:spacing w:after="0"/>
              <w:jc w:val="center"/>
              <w:rPr>
                <w:rFonts w:ascii="Times New Roman" w:hAnsi="Times New Roman"/>
                <w:b/>
                <w:i/>
                <w:iCs/>
                <w:sz w:val="24"/>
                <w:szCs w:val="24"/>
              </w:rPr>
            </w:pPr>
          </w:p>
        </w:tc>
      </w:tr>
      <w:tr w:rsidR="00296393" w:rsidRPr="00B7495A" w:rsidTr="00C26F0D">
        <w:trPr>
          <w:trHeight w:val="460"/>
        </w:trPr>
        <w:tc>
          <w:tcPr>
            <w:tcW w:w="7939" w:type="dxa"/>
            <w:tcBorders>
              <w:top w:val="single" w:sz="6" w:space="0" w:color="000000"/>
              <w:left w:val="single" w:sz="6" w:space="0" w:color="000000"/>
              <w:bottom w:val="single" w:sz="6" w:space="0" w:color="000000"/>
              <w:right w:val="single" w:sz="6" w:space="0" w:color="000000"/>
            </w:tcBorders>
          </w:tcPr>
          <w:p w:rsidR="00296393" w:rsidRPr="00B7495A" w:rsidRDefault="00D71A16" w:rsidP="00D30D3C">
            <w:pPr>
              <w:widowControl w:val="0"/>
              <w:rPr>
                <w:rFonts w:ascii="Times New Roman" w:hAnsi="Times New Roman"/>
                <w:sz w:val="24"/>
                <w:szCs w:val="24"/>
              </w:rPr>
            </w:pPr>
            <w:r w:rsidRPr="00B7495A">
              <w:rPr>
                <w:rFonts w:ascii="Times New Roman" w:hAnsi="Times New Roman"/>
                <w:b/>
                <w:sz w:val="24"/>
                <w:szCs w:val="24"/>
              </w:rPr>
              <w:t>Основное содержание</w:t>
            </w:r>
          </w:p>
        </w:tc>
        <w:tc>
          <w:tcPr>
            <w:tcW w:w="1842" w:type="dxa"/>
            <w:tcBorders>
              <w:top w:val="single" w:sz="6" w:space="0" w:color="000000"/>
              <w:left w:val="single" w:sz="6" w:space="0" w:color="000000"/>
              <w:bottom w:val="single" w:sz="6" w:space="0" w:color="000000"/>
              <w:right w:val="single" w:sz="6" w:space="0" w:color="000000"/>
            </w:tcBorders>
          </w:tcPr>
          <w:p w:rsidR="00296393" w:rsidRPr="00B7495A" w:rsidRDefault="00D71A16" w:rsidP="00EB5222">
            <w:pPr>
              <w:widowControl w:val="0"/>
              <w:jc w:val="center"/>
              <w:rPr>
                <w:rFonts w:ascii="Times New Roman" w:hAnsi="Times New Roman"/>
                <w:sz w:val="24"/>
                <w:szCs w:val="24"/>
              </w:rPr>
            </w:pPr>
            <w:r w:rsidRPr="00B7495A">
              <w:rPr>
                <w:rFonts w:ascii="Times New Roman" w:hAnsi="Times New Roman"/>
                <w:b/>
                <w:i/>
                <w:iCs/>
                <w:sz w:val="24"/>
                <w:szCs w:val="24"/>
              </w:rPr>
              <w:t>10</w:t>
            </w:r>
            <w:r w:rsidR="00EB5222">
              <w:rPr>
                <w:rFonts w:ascii="Times New Roman" w:hAnsi="Times New Roman"/>
                <w:b/>
                <w:i/>
                <w:iCs/>
                <w:sz w:val="24"/>
                <w:szCs w:val="24"/>
              </w:rPr>
              <w:t>4</w:t>
            </w:r>
          </w:p>
        </w:tc>
      </w:tr>
      <w:tr w:rsidR="00296393" w:rsidRPr="00B7495A" w:rsidTr="00C26F0D">
        <w:trPr>
          <w:trHeight w:val="490"/>
        </w:trPr>
        <w:tc>
          <w:tcPr>
            <w:tcW w:w="9781" w:type="dxa"/>
            <w:gridSpan w:val="2"/>
            <w:tcBorders>
              <w:top w:val="single" w:sz="6" w:space="0" w:color="000000"/>
              <w:left w:val="single" w:sz="6" w:space="0" w:color="000000"/>
              <w:bottom w:val="single" w:sz="6" w:space="0" w:color="000000"/>
              <w:right w:val="single" w:sz="6" w:space="0" w:color="000000"/>
            </w:tcBorders>
            <w:vAlign w:val="center"/>
          </w:tcPr>
          <w:p w:rsidR="00296393" w:rsidRPr="00B7495A" w:rsidRDefault="00D71A16" w:rsidP="00D30D3C">
            <w:pPr>
              <w:widowControl w:val="0"/>
              <w:rPr>
                <w:rFonts w:ascii="Times New Roman" w:hAnsi="Times New Roman"/>
                <w:sz w:val="24"/>
                <w:szCs w:val="24"/>
              </w:rPr>
            </w:pPr>
            <w:r w:rsidRPr="00B7495A">
              <w:rPr>
                <w:rFonts w:ascii="Times New Roman" w:hAnsi="Times New Roman"/>
                <w:sz w:val="24"/>
                <w:szCs w:val="24"/>
              </w:rPr>
              <w:t>в т.ч.:</w:t>
            </w:r>
          </w:p>
        </w:tc>
      </w:tr>
      <w:tr w:rsidR="00296393" w:rsidRPr="00B7495A" w:rsidTr="00C26F0D">
        <w:trPr>
          <w:trHeight w:val="490"/>
        </w:trPr>
        <w:tc>
          <w:tcPr>
            <w:tcW w:w="7939" w:type="dxa"/>
            <w:tcBorders>
              <w:top w:val="single" w:sz="6" w:space="0" w:color="000000"/>
              <w:left w:val="single" w:sz="6" w:space="0" w:color="000000"/>
              <w:bottom w:val="single" w:sz="6" w:space="0" w:color="000000"/>
              <w:right w:val="single" w:sz="6" w:space="0" w:color="000000"/>
            </w:tcBorders>
            <w:vAlign w:val="center"/>
          </w:tcPr>
          <w:p w:rsidR="00296393" w:rsidRPr="00B7495A" w:rsidRDefault="00D71A16" w:rsidP="00D30D3C">
            <w:pPr>
              <w:widowControl w:val="0"/>
              <w:rPr>
                <w:rFonts w:ascii="Times New Roman" w:hAnsi="Times New Roman"/>
                <w:sz w:val="24"/>
                <w:szCs w:val="24"/>
              </w:rPr>
            </w:pPr>
            <w:r w:rsidRPr="00B7495A">
              <w:rPr>
                <w:rFonts w:ascii="Times New Roman" w:hAnsi="Times New Roman"/>
                <w:sz w:val="24"/>
                <w:szCs w:val="24"/>
              </w:rPr>
              <w:t>теоретическое обучение</w:t>
            </w:r>
          </w:p>
        </w:tc>
        <w:tc>
          <w:tcPr>
            <w:tcW w:w="1842" w:type="dxa"/>
            <w:tcBorders>
              <w:top w:val="single" w:sz="6" w:space="0" w:color="000000"/>
              <w:left w:val="single" w:sz="6" w:space="0" w:color="000000"/>
              <w:bottom w:val="single" w:sz="6" w:space="0" w:color="000000"/>
              <w:right w:val="single" w:sz="6" w:space="0" w:color="000000"/>
            </w:tcBorders>
            <w:vAlign w:val="center"/>
          </w:tcPr>
          <w:p w:rsidR="005969F1" w:rsidRPr="00B7495A" w:rsidRDefault="00B67CE7" w:rsidP="005969F1">
            <w:pPr>
              <w:widowControl w:val="0"/>
              <w:jc w:val="center"/>
              <w:rPr>
                <w:rFonts w:ascii="Times New Roman" w:hAnsi="Times New Roman"/>
                <w:color w:val="000000" w:themeColor="text1"/>
                <w:sz w:val="24"/>
                <w:szCs w:val="24"/>
              </w:rPr>
            </w:pPr>
            <w:r>
              <w:rPr>
                <w:rFonts w:ascii="Times New Roman" w:hAnsi="Times New Roman"/>
                <w:iCs/>
                <w:color w:val="000000" w:themeColor="text1"/>
                <w:sz w:val="24"/>
                <w:szCs w:val="24"/>
              </w:rPr>
              <w:t>12</w:t>
            </w:r>
          </w:p>
        </w:tc>
      </w:tr>
      <w:tr w:rsidR="00296393" w:rsidRPr="00B7495A" w:rsidTr="00C26F0D">
        <w:trPr>
          <w:trHeight w:val="490"/>
        </w:trPr>
        <w:tc>
          <w:tcPr>
            <w:tcW w:w="7939" w:type="dxa"/>
            <w:tcBorders>
              <w:top w:val="single" w:sz="6" w:space="0" w:color="000000"/>
              <w:left w:val="single" w:sz="6" w:space="0" w:color="000000"/>
              <w:bottom w:val="single" w:sz="6" w:space="0" w:color="000000"/>
              <w:right w:val="single" w:sz="6" w:space="0" w:color="000000"/>
            </w:tcBorders>
            <w:vAlign w:val="center"/>
          </w:tcPr>
          <w:p w:rsidR="00296393" w:rsidRPr="00B7495A" w:rsidRDefault="00D71A16" w:rsidP="00D30D3C">
            <w:pPr>
              <w:widowControl w:val="0"/>
              <w:rPr>
                <w:rFonts w:ascii="Times New Roman" w:hAnsi="Times New Roman"/>
                <w:sz w:val="24"/>
                <w:szCs w:val="24"/>
              </w:rPr>
            </w:pPr>
            <w:r w:rsidRPr="00B7495A">
              <w:rPr>
                <w:rFonts w:ascii="Times New Roman" w:hAnsi="Times New Roman"/>
                <w:sz w:val="24"/>
                <w:szCs w:val="24"/>
              </w:rPr>
              <w:t>практические занятия</w:t>
            </w:r>
          </w:p>
        </w:tc>
        <w:tc>
          <w:tcPr>
            <w:tcW w:w="1842" w:type="dxa"/>
            <w:tcBorders>
              <w:top w:val="single" w:sz="6" w:space="0" w:color="000000"/>
              <w:left w:val="single" w:sz="6" w:space="0" w:color="000000"/>
              <w:bottom w:val="single" w:sz="6" w:space="0" w:color="000000"/>
              <w:right w:val="single" w:sz="6" w:space="0" w:color="000000"/>
            </w:tcBorders>
            <w:vAlign w:val="center"/>
          </w:tcPr>
          <w:p w:rsidR="00296393" w:rsidRPr="00B7495A" w:rsidRDefault="00B67CE7" w:rsidP="008F4C96">
            <w:pPr>
              <w:widowControl w:val="0"/>
              <w:jc w:val="center"/>
              <w:rPr>
                <w:rFonts w:ascii="Times New Roman" w:hAnsi="Times New Roman"/>
                <w:color w:val="000000" w:themeColor="text1"/>
                <w:sz w:val="24"/>
                <w:szCs w:val="24"/>
              </w:rPr>
            </w:pPr>
            <w:r>
              <w:rPr>
                <w:rFonts w:ascii="Times New Roman" w:hAnsi="Times New Roman"/>
                <w:iCs/>
                <w:color w:val="000000" w:themeColor="text1"/>
                <w:sz w:val="24"/>
                <w:szCs w:val="24"/>
              </w:rPr>
              <w:t>92</w:t>
            </w:r>
          </w:p>
        </w:tc>
      </w:tr>
      <w:tr w:rsidR="00296393" w:rsidRPr="00B7495A" w:rsidTr="00C26F0D">
        <w:trPr>
          <w:trHeight w:val="490"/>
        </w:trPr>
        <w:tc>
          <w:tcPr>
            <w:tcW w:w="7939" w:type="dxa"/>
            <w:tcBorders>
              <w:top w:val="single" w:sz="6" w:space="0" w:color="000000"/>
              <w:left w:val="single" w:sz="6" w:space="0" w:color="000000"/>
              <w:bottom w:val="single" w:sz="6" w:space="0" w:color="000000"/>
              <w:right w:val="single" w:sz="6" w:space="0" w:color="000000"/>
            </w:tcBorders>
            <w:vAlign w:val="center"/>
          </w:tcPr>
          <w:p w:rsidR="00296393" w:rsidRPr="00B7495A" w:rsidRDefault="00D71A16" w:rsidP="00D30D3C">
            <w:pPr>
              <w:widowControl w:val="0"/>
              <w:tabs>
                <w:tab w:val="left" w:pos="447"/>
              </w:tabs>
              <w:spacing w:after="0" w:line="276" w:lineRule="auto"/>
              <w:rPr>
                <w:rFonts w:ascii="Times New Roman" w:hAnsi="Times New Roman"/>
                <w:sz w:val="24"/>
                <w:szCs w:val="24"/>
              </w:rPr>
            </w:pPr>
            <w:r w:rsidRPr="00B7495A">
              <w:rPr>
                <w:rFonts w:ascii="Times New Roman" w:hAnsi="Times New Roman"/>
                <w:b/>
                <w:sz w:val="24"/>
                <w:szCs w:val="24"/>
                <w:lang w:eastAsia="ru-RU"/>
              </w:rPr>
              <w:t>Профессионально-ориентированное содержание (содержание прикладного модуля)</w:t>
            </w:r>
          </w:p>
        </w:tc>
        <w:tc>
          <w:tcPr>
            <w:tcW w:w="1842" w:type="dxa"/>
            <w:tcBorders>
              <w:top w:val="single" w:sz="6" w:space="0" w:color="000000"/>
              <w:left w:val="single" w:sz="6" w:space="0" w:color="000000"/>
              <w:bottom w:val="single" w:sz="6" w:space="0" w:color="000000"/>
              <w:right w:val="single" w:sz="6" w:space="0" w:color="000000"/>
            </w:tcBorders>
            <w:vAlign w:val="center"/>
          </w:tcPr>
          <w:p w:rsidR="00296393" w:rsidRPr="00B7495A" w:rsidRDefault="00D71A16" w:rsidP="008F4C96">
            <w:pPr>
              <w:widowControl w:val="0"/>
              <w:jc w:val="center"/>
              <w:rPr>
                <w:rFonts w:ascii="Times New Roman" w:hAnsi="Times New Roman"/>
                <w:sz w:val="24"/>
                <w:szCs w:val="24"/>
              </w:rPr>
            </w:pPr>
            <w:r w:rsidRPr="00B7495A">
              <w:rPr>
                <w:rFonts w:ascii="Times New Roman" w:hAnsi="Times New Roman"/>
                <w:b/>
                <w:iCs/>
                <w:sz w:val="24"/>
                <w:szCs w:val="24"/>
              </w:rPr>
              <w:t>1</w:t>
            </w:r>
            <w:r w:rsidR="008F4C96">
              <w:rPr>
                <w:rFonts w:ascii="Times New Roman" w:hAnsi="Times New Roman"/>
                <w:b/>
                <w:iCs/>
                <w:sz w:val="24"/>
                <w:szCs w:val="24"/>
              </w:rPr>
              <w:t>2</w:t>
            </w:r>
          </w:p>
        </w:tc>
      </w:tr>
      <w:tr w:rsidR="00296393" w:rsidRPr="00B7495A" w:rsidTr="00C26F0D">
        <w:trPr>
          <w:trHeight w:val="490"/>
        </w:trPr>
        <w:tc>
          <w:tcPr>
            <w:tcW w:w="7939" w:type="dxa"/>
            <w:tcBorders>
              <w:top w:val="single" w:sz="6" w:space="0" w:color="000000"/>
              <w:left w:val="single" w:sz="6" w:space="0" w:color="000000"/>
              <w:bottom w:val="single" w:sz="6" w:space="0" w:color="000000"/>
              <w:right w:val="single" w:sz="6" w:space="0" w:color="000000"/>
            </w:tcBorders>
            <w:vAlign w:val="center"/>
          </w:tcPr>
          <w:p w:rsidR="00296393" w:rsidRPr="00B7495A" w:rsidRDefault="00D71A16" w:rsidP="00D30D3C">
            <w:pPr>
              <w:widowControl w:val="0"/>
              <w:rPr>
                <w:rFonts w:ascii="Times New Roman" w:hAnsi="Times New Roman"/>
                <w:sz w:val="24"/>
                <w:szCs w:val="24"/>
              </w:rPr>
            </w:pPr>
            <w:r w:rsidRPr="00B7495A">
              <w:rPr>
                <w:rFonts w:ascii="Times New Roman" w:hAnsi="Times New Roman"/>
                <w:sz w:val="24"/>
                <w:szCs w:val="24"/>
              </w:rPr>
              <w:t>в т. ч.:</w:t>
            </w:r>
          </w:p>
        </w:tc>
        <w:tc>
          <w:tcPr>
            <w:tcW w:w="1842" w:type="dxa"/>
            <w:tcBorders>
              <w:top w:val="single" w:sz="6" w:space="0" w:color="000000"/>
              <w:left w:val="single" w:sz="6" w:space="0" w:color="000000"/>
              <w:bottom w:val="single" w:sz="6" w:space="0" w:color="000000"/>
              <w:right w:val="single" w:sz="6" w:space="0" w:color="000000"/>
            </w:tcBorders>
            <w:vAlign w:val="center"/>
          </w:tcPr>
          <w:p w:rsidR="00296393" w:rsidRPr="00B7495A" w:rsidRDefault="00296393" w:rsidP="00D30D3C">
            <w:pPr>
              <w:widowControl w:val="0"/>
              <w:spacing w:after="0"/>
              <w:jc w:val="center"/>
              <w:rPr>
                <w:rFonts w:ascii="Times New Roman" w:hAnsi="Times New Roman"/>
                <w:iCs/>
                <w:sz w:val="24"/>
                <w:szCs w:val="24"/>
              </w:rPr>
            </w:pPr>
          </w:p>
        </w:tc>
      </w:tr>
      <w:tr w:rsidR="00296393" w:rsidRPr="00B7495A" w:rsidTr="00C26F0D">
        <w:trPr>
          <w:trHeight w:val="490"/>
        </w:trPr>
        <w:tc>
          <w:tcPr>
            <w:tcW w:w="7939" w:type="dxa"/>
            <w:tcBorders>
              <w:top w:val="single" w:sz="6" w:space="0" w:color="000000"/>
              <w:left w:val="single" w:sz="6" w:space="0" w:color="000000"/>
              <w:bottom w:val="single" w:sz="6" w:space="0" w:color="000000"/>
              <w:right w:val="single" w:sz="6" w:space="0" w:color="000000"/>
            </w:tcBorders>
            <w:vAlign w:val="center"/>
          </w:tcPr>
          <w:p w:rsidR="00296393" w:rsidRPr="00B7495A" w:rsidRDefault="00D71A16" w:rsidP="00D30D3C">
            <w:pPr>
              <w:widowControl w:val="0"/>
              <w:rPr>
                <w:rFonts w:ascii="Times New Roman" w:hAnsi="Times New Roman"/>
                <w:sz w:val="24"/>
                <w:szCs w:val="24"/>
              </w:rPr>
            </w:pPr>
            <w:r w:rsidRPr="00B7495A">
              <w:rPr>
                <w:rFonts w:ascii="Times New Roman" w:hAnsi="Times New Roman"/>
                <w:sz w:val="24"/>
                <w:szCs w:val="24"/>
              </w:rPr>
              <w:t>теоретическое обучение</w:t>
            </w:r>
          </w:p>
        </w:tc>
        <w:tc>
          <w:tcPr>
            <w:tcW w:w="1842" w:type="dxa"/>
            <w:tcBorders>
              <w:top w:val="single" w:sz="6" w:space="0" w:color="000000"/>
              <w:left w:val="single" w:sz="6" w:space="0" w:color="000000"/>
              <w:bottom w:val="single" w:sz="6" w:space="0" w:color="000000"/>
              <w:right w:val="single" w:sz="6" w:space="0" w:color="000000"/>
            </w:tcBorders>
            <w:vAlign w:val="center"/>
          </w:tcPr>
          <w:p w:rsidR="00296393" w:rsidRPr="00B7495A" w:rsidRDefault="00296393" w:rsidP="00D30D3C">
            <w:pPr>
              <w:widowControl w:val="0"/>
              <w:spacing w:after="0"/>
              <w:jc w:val="center"/>
              <w:rPr>
                <w:rFonts w:ascii="Times New Roman" w:hAnsi="Times New Roman"/>
                <w:iCs/>
                <w:sz w:val="24"/>
                <w:szCs w:val="24"/>
              </w:rPr>
            </w:pPr>
          </w:p>
        </w:tc>
      </w:tr>
      <w:tr w:rsidR="00296393" w:rsidRPr="00B7495A" w:rsidTr="00C26F0D">
        <w:trPr>
          <w:trHeight w:val="490"/>
        </w:trPr>
        <w:tc>
          <w:tcPr>
            <w:tcW w:w="7939" w:type="dxa"/>
            <w:tcBorders>
              <w:top w:val="single" w:sz="6" w:space="0" w:color="000000"/>
              <w:left w:val="single" w:sz="6" w:space="0" w:color="000000"/>
              <w:bottom w:val="single" w:sz="6" w:space="0" w:color="000000"/>
              <w:right w:val="single" w:sz="6" w:space="0" w:color="000000"/>
            </w:tcBorders>
            <w:vAlign w:val="center"/>
          </w:tcPr>
          <w:p w:rsidR="00296393" w:rsidRPr="00B7495A" w:rsidRDefault="00D71A16" w:rsidP="00D30D3C">
            <w:pPr>
              <w:widowControl w:val="0"/>
              <w:rPr>
                <w:rFonts w:ascii="Times New Roman" w:hAnsi="Times New Roman"/>
                <w:sz w:val="24"/>
                <w:szCs w:val="24"/>
              </w:rPr>
            </w:pPr>
            <w:r w:rsidRPr="00B7495A">
              <w:rPr>
                <w:rFonts w:ascii="Times New Roman" w:hAnsi="Times New Roman"/>
                <w:sz w:val="24"/>
                <w:szCs w:val="24"/>
              </w:rPr>
              <w:t>практические занятия</w:t>
            </w:r>
          </w:p>
        </w:tc>
        <w:tc>
          <w:tcPr>
            <w:tcW w:w="1842" w:type="dxa"/>
            <w:tcBorders>
              <w:top w:val="single" w:sz="6" w:space="0" w:color="000000"/>
              <w:left w:val="single" w:sz="6" w:space="0" w:color="000000"/>
              <w:bottom w:val="single" w:sz="6" w:space="0" w:color="000000"/>
              <w:right w:val="single" w:sz="6" w:space="0" w:color="000000"/>
            </w:tcBorders>
            <w:vAlign w:val="center"/>
          </w:tcPr>
          <w:p w:rsidR="00296393" w:rsidRPr="00B7495A" w:rsidRDefault="00D71A16" w:rsidP="00EB5222">
            <w:pPr>
              <w:widowControl w:val="0"/>
              <w:jc w:val="center"/>
              <w:rPr>
                <w:rFonts w:ascii="Times New Roman" w:hAnsi="Times New Roman"/>
                <w:sz w:val="24"/>
                <w:szCs w:val="24"/>
              </w:rPr>
            </w:pPr>
            <w:r w:rsidRPr="00B7495A">
              <w:rPr>
                <w:rFonts w:ascii="Times New Roman" w:hAnsi="Times New Roman"/>
                <w:iCs/>
                <w:sz w:val="24"/>
                <w:szCs w:val="24"/>
              </w:rPr>
              <w:t>1</w:t>
            </w:r>
            <w:r w:rsidR="00EB5222">
              <w:rPr>
                <w:rFonts w:ascii="Times New Roman" w:hAnsi="Times New Roman"/>
                <w:iCs/>
                <w:sz w:val="24"/>
                <w:szCs w:val="24"/>
              </w:rPr>
              <w:t>2</w:t>
            </w:r>
          </w:p>
        </w:tc>
      </w:tr>
      <w:tr w:rsidR="00296393" w:rsidRPr="00B7495A" w:rsidTr="00C26F0D">
        <w:trPr>
          <w:trHeight w:val="331"/>
        </w:trPr>
        <w:tc>
          <w:tcPr>
            <w:tcW w:w="7939" w:type="dxa"/>
            <w:tcBorders>
              <w:top w:val="single" w:sz="6" w:space="0" w:color="000000"/>
              <w:left w:val="single" w:sz="6" w:space="0" w:color="000000"/>
              <w:bottom w:val="single" w:sz="6" w:space="0" w:color="000000"/>
              <w:right w:val="single" w:sz="6" w:space="0" w:color="000000"/>
            </w:tcBorders>
            <w:vAlign w:val="center"/>
          </w:tcPr>
          <w:p w:rsidR="00296393" w:rsidRPr="00B7495A" w:rsidRDefault="00BD76B7" w:rsidP="00D30D3C">
            <w:pPr>
              <w:widowControl w:val="0"/>
              <w:rPr>
                <w:rFonts w:ascii="Times New Roman" w:hAnsi="Times New Roman"/>
                <w:sz w:val="24"/>
                <w:szCs w:val="24"/>
              </w:rPr>
            </w:pPr>
            <w:r w:rsidRPr="00B7495A">
              <w:rPr>
                <w:rFonts w:ascii="Times New Roman" w:hAnsi="Times New Roman"/>
                <w:b/>
                <w:iCs/>
                <w:sz w:val="24"/>
                <w:szCs w:val="24"/>
              </w:rPr>
              <w:t xml:space="preserve">Промежуточная аттестация  в форме </w:t>
            </w:r>
            <w:r w:rsidR="00D71A16" w:rsidRPr="00B7495A">
              <w:rPr>
                <w:rFonts w:ascii="Times New Roman" w:hAnsi="Times New Roman"/>
                <w:b/>
                <w:sz w:val="24"/>
                <w:szCs w:val="24"/>
              </w:rPr>
              <w:t>дифференцированн</w:t>
            </w:r>
            <w:r w:rsidRPr="00B7495A">
              <w:rPr>
                <w:rFonts w:ascii="Times New Roman" w:hAnsi="Times New Roman"/>
                <w:b/>
                <w:sz w:val="24"/>
                <w:szCs w:val="24"/>
              </w:rPr>
              <w:t>ого</w:t>
            </w:r>
            <w:r w:rsidR="00D71A16" w:rsidRPr="00B7495A">
              <w:rPr>
                <w:rFonts w:ascii="Times New Roman" w:hAnsi="Times New Roman"/>
                <w:b/>
                <w:sz w:val="24"/>
                <w:szCs w:val="24"/>
              </w:rPr>
              <w:t xml:space="preserve"> </w:t>
            </w:r>
            <w:r w:rsidR="00D71A16" w:rsidRPr="00B7495A">
              <w:rPr>
                <w:rFonts w:ascii="Times New Roman" w:hAnsi="Times New Roman"/>
                <w:b/>
                <w:iCs/>
                <w:sz w:val="24"/>
                <w:szCs w:val="24"/>
              </w:rPr>
              <w:t>зачет</w:t>
            </w:r>
            <w:r w:rsidRPr="00B7495A">
              <w:rPr>
                <w:rFonts w:ascii="Times New Roman" w:hAnsi="Times New Roman"/>
                <w:b/>
                <w:iCs/>
                <w:sz w:val="24"/>
                <w:szCs w:val="24"/>
              </w:rPr>
              <w:t>а</w:t>
            </w:r>
          </w:p>
        </w:tc>
        <w:tc>
          <w:tcPr>
            <w:tcW w:w="1842" w:type="dxa"/>
            <w:tcBorders>
              <w:top w:val="single" w:sz="6" w:space="0" w:color="000000"/>
              <w:left w:val="single" w:sz="6" w:space="0" w:color="000000"/>
              <w:bottom w:val="single" w:sz="6" w:space="0" w:color="000000"/>
              <w:right w:val="single" w:sz="6" w:space="0" w:color="000000"/>
            </w:tcBorders>
            <w:vAlign w:val="center"/>
          </w:tcPr>
          <w:p w:rsidR="00296393" w:rsidRPr="00B7495A" w:rsidRDefault="00D71A16" w:rsidP="00D30D3C">
            <w:pPr>
              <w:widowControl w:val="0"/>
              <w:jc w:val="center"/>
              <w:rPr>
                <w:rFonts w:ascii="Times New Roman" w:hAnsi="Times New Roman"/>
                <w:sz w:val="24"/>
                <w:szCs w:val="24"/>
              </w:rPr>
            </w:pPr>
            <w:r w:rsidRPr="00B7495A">
              <w:rPr>
                <w:rFonts w:ascii="Times New Roman" w:hAnsi="Times New Roman"/>
                <w:b/>
                <w:iCs/>
                <w:sz w:val="24"/>
                <w:szCs w:val="24"/>
              </w:rPr>
              <w:t>2</w:t>
            </w:r>
          </w:p>
        </w:tc>
      </w:tr>
    </w:tbl>
    <w:p w:rsidR="00296393" w:rsidRDefault="00296393" w:rsidP="00D30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OfficinaSansBookC" w:hAnsi="OfficinaSansBookC"/>
        </w:rPr>
        <w:sectPr w:rsidR="00296393" w:rsidSect="00B7495A">
          <w:footerReference w:type="default" r:id="rId10"/>
          <w:pgSz w:w="11906" w:h="16838"/>
          <w:pgMar w:top="851" w:right="567" w:bottom="567" w:left="1418" w:header="0" w:footer="709" w:gutter="0"/>
          <w:cols w:space="720"/>
          <w:formProt w:val="0"/>
          <w:docGrid w:linePitch="100"/>
        </w:sectPr>
      </w:pPr>
    </w:p>
    <w:p w:rsidR="0037213C" w:rsidRPr="003D30B5" w:rsidRDefault="0037213C" w:rsidP="0037213C">
      <w:pPr>
        <w:pStyle w:val="1"/>
        <w:ind w:left="644" w:firstLine="0"/>
        <w:rPr>
          <w:b/>
          <w:lang w:val="ru-RU"/>
        </w:rPr>
      </w:pPr>
      <w:r w:rsidRPr="003D30B5">
        <w:rPr>
          <w:b/>
          <w:lang w:val="ru-RU"/>
        </w:rPr>
        <w:t>2.2. Тематический план и содержание дисциплины</w:t>
      </w:r>
    </w:p>
    <w:p w:rsidR="0037213C" w:rsidRDefault="0037213C" w:rsidP="0037213C">
      <w:pPr>
        <w:spacing w:after="0" w:line="240" w:lineRule="auto"/>
        <w:jc w:val="center"/>
        <w:rPr>
          <w:rFonts w:ascii="Times New Roman" w:hAnsi="Times New Roman"/>
          <w:sz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114"/>
        <w:gridCol w:w="9214"/>
        <w:gridCol w:w="992"/>
        <w:gridCol w:w="1702"/>
      </w:tblGrid>
      <w:tr w:rsidR="0037213C" w:rsidTr="00011F54">
        <w:trPr>
          <w:trHeight w:val="20"/>
          <w:tblHeader/>
        </w:trPr>
        <w:tc>
          <w:tcPr>
            <w:tcW w:w="3114" w:type="dxa"/>
            <w:tcBorders>
              <w:top w:val="single" w:sz="4" w:space="0" w:color="000000"/>
              <w:left w:val="single" w:sz="4" w:space="0" w:color="000000"/>
              <w:bottom w:val="single" w:sz="4" w:space="0" w:color="000000"/>
              <w:right w:val="single" w:sz="4" w:space="0" w:color="000000"/>
            </w:tcBorders>
            <w:vAlign w:val="center"/>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
                <w:sz w:val="24"/>
              </w:rPr>
            </w:pPr>
            <w:bookmarkStart w:id="0" w:name="_Hlk109219056"/>
            <w:r>
              <w:rPr>
                <w:rFonts w:ascii="Times New Roman" w:hAnsi="Times New Roman"/>
                <w:b/>
                <w:sz w:val="24"/>
              </w:rPr>
              <w:t>Наименование разделов и тем</w:t>
            </w:r>
          </w:p>
        </w:tc>
        <w:tc>
          <w:tcPr>
            <w:tcW w:w="9214" w:type="dxa"/>
            <w:tcBorders>
              <w:top w:val="single" w:sz="4" w:space="0" w:color="000000"/>
              <w:left w:val="single" w:sz="4" w:space="0" w:color="000000"/>
              <w:bottom w:val="single" w:sz="4" w:space="0" w:color="000000"/>
              <w:right w:val="single" w:sz="4" w:space="0" w:color="000000"/>
            </w:tcBorders>
            <w:vAlign w:val="center"/>
          </w:tcPr>
          <w:p w:rsidR="0037213C" w:rsidRDefault="0037213C" w:rsidP="003C4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
                <w:sz w:val="24"/>
              </w:rPr>
            </w:pPr>
            <w:r>
              <w:rPr>
                <w:rFonts w:ascii="Times New Roman" w:hAnsi="Times New Roman"/>
                <w:b/>
                <w:sz w:val="24"/>
              </w:rPr>
              <w:t>Содержание учебного материала (основное и профессионально-ориентированное), и практические занятия, прикладной модуль (при наличии)</w:t>
            </w:r>
          </w:p>
        </w:tc>
        <w:tc>
          <w:tcPr>
            <w:tcW w:w="992" w:type="dxa"/>
            <w:tcBorders>
              <w:top w:val="single" w:sz="4" w:space="0" w:color="000000"/>
              <w:left w:val="single" w:sz="4" w:space="0" w:color="000000"/>
              <w:bottom w:val="single" w:sz="4" w:space="0" w:color="000000"/>
              <w:right w:val="single" w:sz="4" w:space="0" w:color="000000"/>
            </w:tcBorders>
            <w:vAlign w:val="center"/>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center"/>
              <w:rPr>
                <w:rFonts w:ascii="Times New Roman" w:hAnsi="Times New Roman"/>
                <w:b/>
                <w:sz w:val="24"/>
              </w:rPr>
            </w:pPr>
            <w:r>
              <w:rPr>
                <w:rFonts w:ascii="Times New Roman" w:hAnsi="Times New Roman"/>
                <w:b/>
                <w:sz w:val="24"/>
              </w:rPr>
              <w:t>Объем часов</w:t>
            </w:r>
          </w:p>
        </w:tc>
        <w:tc>
          <w:tcPr>
            <w:tcW w:w="1702" w:type="dxa"/>
            <w:tcBorders>
              <w:top w:val="single" w:sz="4" w:space="0" w:color="000000"/>
              <w:left w:val="single" w:sz="4" w:space="0" w:color="000000"/>
              <w:bottom w:val="single" w:sz="4" w:space="0" w:color="000000"/>
              <w:right w:val="single" w:sz="4" w:space="0" w:color="000000"/>
            </w:tcBorders>
            <w:vAlign w:val="center"/>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08" w:right="-108"/>
              <w:contextualSpacing/>
              <w:jc w:val="center"/>
              <w:rPr>
                <w:rFonts w:ascii="Times New Roman" w:hAnsi="Times New Roman"/>
                <w:b/>
                <w:sz w:val="24"/>
              </w:rPr>
            </w:pPr>
            <w:r>
              <w:rPr>
                <w:rFonts w:ascii="Times New Roman" w:hAnsi="Times New Roman"/>
                <w:b/>
                <w:sz w:val="24"/>
              </w:rPr>
              <w:t>Формируемые компетенции</w:t>
            </w:r>
          </w:p>
        </w:tc>
      </w:tr>
      <w:tr w:rsidR="0037213C" w:rsidTr="00011F54">
        <w:trPr>
          <w:trHeight w:val="20"/>
        </w:trPr>
        <w:tc>
          <w:tcPr>
            <w:tcW w:w="3114" w:type="dxa"/>
            <w:tcBorders>
              <w:top w:val="single" w:sz="4" w:space="0" w:color="000000"/>
              <w:left w:val="single" w:sz="4" w:space="0" w:color="000000"/>
              <w:bottom w:val="single" w:sz="4" w:space="0" w:color="000000"/>
              <w:right w:val="single" w:sz="4" w:space="0" w:color="000000"/>
            </w:tcBorders>
          </w:tcPr>
          <w:p w:rsidR="0037213C" w:rsidRPr="002626D0"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4"/>
              </w:rPr>
            </w:pPr>
            <w:r w:rsidRPr="002626D0">
              <w:rPr>
                <w:rFonts w:ascii="Times New Roman" w:hAnsi="Times New Roman"/>
                <w:bCs/>
                <w:sz w:val="24"/>
              </w:rPr>
              <w:t>1</w:t>
            </w:r>
          </w:p>
        </w:tc>
        <w:tc>
          <w:tcPr>
            <w:tcW w:w="9214" w:type="dxa"/>
            <w:tcBorders>
              <w:top w:val="single" w:sz="4" w:space="0" w:color="000000"/>
              <w:left w:val="single" w:sz="4" w:space="0" w:color="000000"/>
              <w:bottom w:val="single" w:sz="4" w:space="0" w:color="000000"/>
              <w:right w:val="single" w:sz="4" w:space="0" w:color="000000"/>
            </w:tcBorders>
          </w:tcPr>
          <w:p w:rsidR="0037213C" w:rsidRPr="002626D0"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4"/>
              </w:rPr>
            </w:pPr>
            <w:r w:rsidRPr="002626D0">
              <w:rPr>
                <w:rFonts w:ascii="Times New Roman" w:hAnsi="Times New Roman"/>
                <w:bCs/>
                <w:sz w:val="24"/>
              </w:rPr>
              <w:t>2</w:t>
            </w:r>
          </w:p>
        </w:tc>
        <w:tc>
          <w:tcPr>
            <w:tcW w:w="992" w:type="dxa"/>
            <w:tcBorders>
              <w:top w:val="single" w:sz="4" w:space="0" w:color="000000"/>
              <w:left w:val="single" w:sz="4" w:space="0" w:color="000000"/>
              <w:bottom w:val="single" w:sz="4" w:space="0" w:color="000000"/>
              <w:right w:val="single" w:sz="4" w:space="0" w:color="000000"/>
            </w:tcBorders>
          </w:tcPr>
          <w:p w:rsidR="0037213C" w:rsidRPr="002626D0"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4"/>
              </w:rPr>
            </w:pPr>
            <w:r w:rsidRPr="002626D0">
              <w:rPr>
                <w:rFonts w:ascii="Times New Roman" w:hAnsi="Times New Roman"/>
                <w:bCs/>
                <w:sz w:val="24"/>
              </w:rPr>
              <w:t>3</w:t>
            </w:r>
          </w:p>
        </w:tc>
        <w:tc>
          <w:tcPr>
            <w:tcW w:w="1702" w:type="dxa"/>
            <w:tcBorders>
              <w:top w:val="single" w:sz="4" w:space="0" w:color="000000"/>
              <w:left w:val="single" w:sz="4" w:space="0" w:color="000000"/>
              <w:bottom w:val="single" w:sz="4" w:space="0" w:color="000000"/>
              <w:right w:val="single" w:sz="4" w:space="0" w:color="000000"/>
            </w:tcBorders>
          </w:tcPr>
          <w:p w:rsidR="0037213C" w:rsidRPr="002626D0"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4"/>
              </w:rPr>
            </w:pPr>
            <w:r w:rsidRPr="002626D0">
              <w:rPr>
                <w:rFonts w:ascii="Times New Roman" w:hAnsi="Times New Roman"/>
                <w:bCs/>
                <w:sz w:val="24"/>
              </w:rPr>
              <w:t>4</w:t>
            </w:r>
          </w:p>
        </w:tc>
      </w:tr>
      <w:tr w:rsidR="0037213C" w:rsidTr="00011F54">
        <w:trPr>
          <w:trHeight w:val="20"/>
        </w:trPr>
        <w:tc>
          <w:tcPr>
            <w:tcW w:w="15022" w:type="dxa"/>
            <w:gridSpan w:val="4"/>
            <w:tcBorders>
              <w:top w:val="single" w:sz="4" w:space="0" w:color="000000"/>
              <w:left w:val="single" w:sz="4" w:space="0" w:color="000000"/>
              <w:bottom w:val="single" w:sz="4" w:space="0" w:color="000000"/>
              <w:right w:val="single" w:sz="4" w:space="0" w:color="000000"/>
            </w:tcBorders>
          </w:tcPr>
          <w:p w:rsidR="0037213C" w:rsidRPr="00D215F7"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iCs/>
                <w:sz w:val="24"/>
              </w:rPr>
            </w:pPr>
            <w:r w:rsidRPr="00D215F7">
              <w:rPr>
                <w:rFonts w:ascii="Times New Roman" w:hAnsi="Times New Roman"/>
                <w:b/>
                <w:iCs/>
                <w:sz w:val="24"/>
              </w:rPr>
              <w:t>Основное содержание</w:t>
            </w:r>
          </w:p>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Введение.</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Литература и ее место в жизни человека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sz w:val="24"/>
              </w:rPr>
              <w:t>Входной контроль; систематизация / обобщение / повторение изученного ранее материала (по выбору преподавателя в зависимости от уровня подготовки обучающихся)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b/>
                <w:sz w:val="24"/>
              </w:rPr>
              <w:t>Практические занятия:</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sz w:val="24"/>
              </w:rPr>
              <w:t>Групповая работа в малых группах по темам «Специфика литературы как вида искусства и ее место в жизни человека» или «Связь литературы с другими видами искусств»</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12328" w:type="dxa"/>
            <w:gridSpan w:val="2"/>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Раздел 1. Литература второй половины XIX века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24</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r>
      <w:tr w:rsidR="0037213C" w:rsidTr="00011F54">
        <w:trPr>
          <w:trHeight w:val="366"/>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1.1.</w:t>
            </w:r>
          </w:p>
          <w:p w:rsidR="0037213C" w:rsidRDefault="0037213C" w:rsidP="00011F54">
            <w:pPr>
              <w:spacing w:after="0" w:line="240" w:lineRule="auto"/>
              <w:rPr>
                <w:rFonts w:ascii="Times New Roman" w:hAnsi="Times New Roman"/>
                <w:b/>
                <w:sz w:val="24"/>
              </w:rPr>
            </w:pPr>
            <w:r>
              <w:rPr>
                <w:rFonts w:ascii="Times New Roman" w:hAnsi="Times New Roman"/>
                <w:b/>
                <w:sz w:val="24"/>
              </w:rPr>
              <w:t xml:space="preserve">Художественный мир драматурга </w:t>
            </w:r>
          </w:p>
          <w:p w:rsidR="0037213C" w:rsidRDefault="0037213C" w:rsidP="00011F54">
            <w:pPr>
              <w:spacing w:after="0" w:line="240" w:lineRule="auto"/>
              <w:rPr>
                <w:rFonts w:ascii="Times New Roman" w:hAnsi="Times New Roman"/>
                <w:b/>
                <w:sz w:val="24"/>
              </w:rPr>
            </w:pPr>
            <w:r>
              <w:rPr>
                <w:rFonts w:ascii="Times New Roman" w:hAnsi="Times New Roman"/>
                <w:b/>
                <w:sz w:val="24"/>
              </w:rPr>
              <w:t xml:space="preserve">А.Н. Островского. </w:t>
            </w:r>
          </w:p>
          <w:p w:rsidR="0037213C" w:rsidRDefault="0037213C" w:rsidP="00011F54">
            <w:pPr>
              <w:spacing w:after="0" w:line="240" w:lineRule="auto"/>
              <w:rPr>
                <w:rFonts w:ascii="Times New Roman" w:hAnsi="Times New Roman"/>
                <w:sz w:val="24"/>
              </w:rPr>
            </w:pPr>
            <w:r>
              <w:rPr>
                <w:rFonts w:ascii="Times New Roman" w:hAnsi="Times New Roman"/>
                <w:b/>
                <w:sz w:val="24"/>
              </w:rPr>
              <w:t xml:space="preserve">Судьба женщины в XIX веке и ее отражение в драмах А. Н. Островского </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 xml:space="preserve">Содержание учебного материала </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76"/>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драма «Гроза».</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sz w:val="24"/>
              </w:rPr>
              <w:t>Особенности драматургии А. Н. Островского, историко-литературный контекст его творчества. Секреты прочтения драматического произведения, особенности драматических произведений и их реализация в пьесе А.Н. Островского «Гроза»: жанр, композиция, конфликт, присутствие автора. Законы построения драматического произведения, основные узлы в сюжете пьесы. Город Калинов и его жители. Противостояние патриархального уклада и модернизации (Дикой и Кулибин). Семейный уклад в доме Кабанихи. Характеры Кабанихи, Варвары и Тихона Кабановых в их противопоставлении характеру Катерины. Образ Катерины в контексте культурно-исторической ситуации в России середины XIX века – «женский вопрос»: споры о месте женщины в обществе, ее предназначение в семье и эмансипации</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b/>
                <w:sz w:val="24"/>
              </w:rPr>
              <w:t xml:space="preserve">Практические занятия: </w:t>
            </w:r>
            <w:r>
              <w:rPr>
                <w:rFonts w:ascii="Times New Roman" w:hAnsi="Times New Roman"/>
                <w:sz w:val="24"/>
              </w:rPr>
              <w:t>Написание текста информационной и публицистической заметки на основе художественного текста.</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i/>
                <w:sz w:val="24"/>
              </w:rPr>
            </w:pPr>
            <w:r>
              <w:rPr>
                <w:rFonts w:ascii="Times New Roman" w:hAnsi="Times New Roman"/>
                <w:i/>
                <w:sz w:val="24"/>
              </w:rPr>
              <w:t>Выразительное чтение отрывка наизусть по выбору</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1.2.</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Понятие «обломовщина» как социально-нравственное явление в романе А.И. Гончарова</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 xml:space="preserve"> «Обломов»</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011F54"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4</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sz w:val="24"/>
              </w:rPr>
              <w:t>ОК 01, ОК 02, ОК 03, ОК 04, ОК 05, ОК 06, ОК 09</w:t>
            </w:r>
          </w:p>
        </w:tc>
      </w:tr>
      <w:tr w:rsidR="0037213C" w:rsidTr="00011F54">
        <w:trPr>
          <w:trHeight w:val="947"/>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xml:space="preserve"> роман «Обломов»</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sz w:val="24"/>
              </w:rPr>
              <w:t>Образ Обломова: детство, юность, зрелость. Понятие «обломовщины» в романе А.И. Гончарова, «обломовщина» как имя нарицательное. Образ Обломова в театре и кино, в современной массовой культуре, черты Обломова в каждом из нас</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1064"/>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b/>
                <w:sz w:val="24"/>
              </w:rPr>
              <w:t xml:space="preserve">Практические занятия: </w:t>
            </w:r>
            <w:r>
              <w:rPr>
                <w:rFonts w:ascii="Times New Roman" w:hAnsi="Times New Roman"/>
                <w:sz w:val="24"/>
              </w:rPr>
              <w:t xml:space="preserve">Работа с избранными эпизодами из романа (чтение и обсуждение). Составление «Словарика непонятных и устаревших слов». </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sz w:val="24"/>
              </w:rPr>
              <w:t>Сообщения по темам: «Портрет Ильи Ильича Обломова в интерьере» по описанию в романе и своим впечатлениям, (реализация на выбор ученика: текстовое /цитатное описание; визуализация портрета в разных техниках: графика, аппликация, коллаж, видеомонтаж и т д.)</w:t>
            </w:r>
          </w:p>
        </w:tc>
        <w:tc>
          <w:tcPr>
            <w:tcW w:w="992" w:type="dxa"/>
            <w:tcBorders>
              <w:top w:val="single" w:sz="4" w:space="0" w:color="000000"/>
              <w:left w:val="single" w:sz="4" w:space="0" w:color="000000"/>
              <w:bottom w:val="single" w:sz="4" w:space="0" w:color="000000"/>
              <w:right w:val="single" w:sz="4" w:space="0" w:color="000000"/>
            </w:tcBorders>
          </w:tcPr>
          <w:p w:rsidR="0037213C" w:rsidRDefault="00011F54"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3</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199"/>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1.3.</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 xml:space="preserve">Социально-нравственная проблематика </w:t>
            </w:r>
          </w:p>
          <w:p w:rsidR="0037213C" w:rsidRDefault="0037213C" w:rsidP="00011F54">
            <w:pPr>
              <w:spacing w:after="0" w:line="240" w:lineRule="auto"/>
              <w:rPr>
                <w:rFonts w:ascii="Times New Roman" w:hAnsi="Times New Roman"/>
                <w:sz w:val="24"/>
              </w:rPr>
            </w:pPr>
            <w:r>
              <w:rPr>
                <w:rFonts w:ascii="Times New Roman" w:hAnsi="Times New Roman"/>
                <w:b/>
                <w:sz w:val="24"/>
              </w:rPr>
              <w:t>романа И. С. Тургенева «Отцы и дети»</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011F54"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4</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xml:space="preserve"> роман «Отцы и дети».</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sz w:val="24"/>
              </w:rPr>
              <w:t>Творческая история, смысл названия. «Отцы» (Павел Петрович и Николай Петрович Кирсановы) и молодое поколение, специфика конфликта. Вечные темы в спорах «отцов и детей». Взгляд на человека и жизнь общества глазами молодого поколения. Понятие антитезы на примере противопоставления Евгения Базарова и Павла Петровича Кирсанова в романе: портретные и речевые характеристики. Нигилизм и нигилисты</w:t>
            </w:r>
          </w:p>
        </w:tc>
        <w:tc>
          <w:tcPr>
            <w:tcW w:w="992" w:type="dxa"/>
            <w:tcBorders>
              <w:top w:val="single" w:sz="4" w:space="0" w:color="000000"/>
              <w:left w:val="single" w:sz="4" w:space="0" w:color="000000"/>
              <w:bottom w:val="single" w:sz="4" w:space="0" w:color="000000"/>
              <w:right w:val="single" w:sz="4" w:space="0" w:color="000000"/>
            </w:tcBorders>
          </w:tcPr>
          <w:p w:rsidR="0037213C" w:rsidRDefault="00011F54"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959"/>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b/>
                <w:sz w:val="24"/>
              </w:rPr>
              <w:t xml:space="preserve">Практические занятия: </w:t>
            </w:r>
            <w:r>
              <w:rPr>
                <w:rFonts w:ascii="Times New Roman" w:hAnsi="Times New Roman"/>
                <w:sz w:val="24"/>
              </w:rPr>
              <w:t>Работа с избранными эпизодами романа (чтение, обсуждение). Творческое задание: написание рассказа о произошедшем споре от лица разных персонажей.</w:t>
            </w:r>
          </w:p>
        </w:tc>
        <w:tc>
          <w:tcPr>
            <w:tcW w:w="992" w:type="dxa"/>
            <w:tcBorders>
              <w:top w:val="single" w:sz="4" w:space="0" w:color="000000"/>
              <w:left w:val="single" w:sz="4" w:space="0" w:color="000000"/>
              <w:bottom w:val="single" w:sz="4" w:space="0" w:color="000000"/>
              <w:right w:val="single" w:sz="4" w:space="0" w:color="000000"/>
            </w:tcBorders>
          </w:tcPr>
          <w:p w:rsidR="0037213C" w:rsidRDefault="00011F54"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3</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343"/>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 xml:space="preserve">Тема 1.4. </w:t>
            </w:r>
          </w:p>
          <w:p w:rsidR="0037213C" w:rsidRDefault="0037213C" w:rsidP="00011F54">
            <w:pPr>
              <w:spacing w:after="0" w:line="240" w:lineRule="auto"/>
              <w:rPr>
                <w:rFonts w:ascii="Times New Roman" w:hAnsi="Times New Roman"/>
                <w:b/>
                <w:sz w:val="24"/>
              </w:rPr>
            </w:pPr>
            <w:r>
              <w:rPr>
                <w:rFonts w:ascii="Times New Roman" w:hAnsi="Times New Roman"/>
                <w:b/>
                <w:sz w:val="24"/>
              </w:rPr>
              <w:t>Идейно-художественное своеобразие лирики Ф.И. Тютчева и А.А. Фета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559"/>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xml:space="preserve">: стихотворения Ф.И. Тютчева (не менее двух по выбору). Например, «Silentium!», «Не то, что мните вы, природа...», «Умом Россию не понять...», «О, как убийственно мы любим...», «Нам не дано предугадать...», «К. Б.» («Я встретил вас – и все былое...») и другие; </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sz w:val="24"/>
              </w:rPr>
              <w:t>стихотворения А.А. Фета (не менее двух по выбору): «Одним толчком согнать ладью живую...», «Еще майская ночь», «Вечер», «Это утро, радость эта...», «Шепот, робкое дыханье...», «Сияла ночь. Луной был полон сад. Лежали...» и другие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185"/>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69"/>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sz w:val="24"/>
              </w:rPr>
              <w:t xml:space="preserve">Основные темы и художественное своеобразие лирики Тютчева, бурный пейзаж как доминанта в художественном мире Тютчева Основные образы и философские мотивы поэтических текстов. Установление связи с современностью; выразительное чтение стихотворений, в том числе наизусть. Чтение и анализ стихотворений; подготовка сообщения / презентации / ролика / подкаста / литературно-музыкальной композиции на стихи поэтов (по выбору). </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sz w:val="24"/>
              </w:rPr>
              <w:t xml:space="preserve">Понимание ключевых проблем и осознание историко-культурного и нравственно-ценностного взаимовлияния произведений А.А. Фета. Особенности лирического героя. Основные темы и художественное своеобразие лирики А.А. Фета. Основные темы и художественное своеобразие лирики А.А. Фета, идиллический пейзаж. Чтение и анализ стихотворений; подготовка литературно-музыкальной композиции на стихи поэтов и подбор иллюстративного материала. </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i/>
                <w:sz w:val="24"/>
              </w:rPr>
            </w:pPr>
            <w:r>
              <w:rPr>
                <w:rFonts w:ascii="Times New Roman" w:hAnsi="Times New Roman"/>
                <w:i/>
                <w:sz w:val="24"/>
              </w:rPr>
              <w:t xml:space="preserve">Выразительное чтение не менее одного стихотворения (по выбору) наизусть </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69"/>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 xml:space="preserve">Тема 1.5. </w:t>
            </w:r>
          </w:p>
          <w:p w:rsidR="0037213C" w:rsidRDefault="0037213C" w:rsidP="00011F54">
            <w:pPr>
              <w:spacing w:after="0" w:line="240" w:lineRule="auto"/>
              <w:rPr>
                <w:rFonts w:ascii="Times New Roman" w:hAnsi="Times New Roman"/>
                <w:b/>
                <w:sz w:val="24"/>
              </w:rPr>
            </w:pPr>
            <w:r>
              <w:rPr>
                <w:rFonts w:ascii="Times New Roman" w:hAnsi="Times New Roman"/>
                <w:b/>
                <w:sz w:val="24"/>
              </w:rPr>
              <w:t>Гражданская лирика Н.А. Некрасова. Проблематика поэмы «Кому на Руси жить хорошо»</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69"/>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Н.А. Некрасов. Стихотворения (не менее двух по выбору). Например, «Тройка», «Я не люблю иронии твоей...», «Вчерашний день, часу в шестом...», «Мы с тобой бестолковые люди...», «Поэт и Гражданин», «Элегия» («Пускай нам говорит изменчивая мода...») и другие.</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sz w:val="24"/>
              </w:rPr>
              <w:t xml:space="preserve">Поэма «Кому на Руси жить хорошо» (1866) (обзорно). </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sz w:val="24"/>
              </w:rPr>
              <w:t>Особенность лирического героя. Основные темы и идеи. Художественное своеобразие лирики Некрасова и её близость к народной поэзии. Чтение и анализ стихотворений. Подготовка сообщения / презентации / ролика / подкаста (по выбору) о поэтических текстах Н.А. Некрасова, ставшими впоследствии народными песнями</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69"/>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69"/>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sz w:val="24"/>
              </w:rPr>
              <w:t xml:space="preserve">Работа с инфоресурсами. Поэма «Кому на Руси жить хорошо»: сообщение (по выбору) «Эпопея крестьянской жизни: замысел и его воплощение»; «Фольклорная основа поэмы». </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i/>
                <w:sz w:val="24"/>
              </w:rPr>
              <w:t xml:space="preserve">Выразительное чтение отрывка наизусть </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123"/>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1.6.</w:t>
            </w:r>
          </w:p>
          <w:p w:rsidR="0037213C" w:rsidRDefault="0037213C" w:rsidP="00011F54">
            <w:pPr>
              <w:spacing w:after="0" w:line="240" w:lineRule="auto"/>
              <w:rPr>
                <w:rFonts w:ascii="Times New Roman" w:hAnsi="Times New Roman"/>
                <w:b/>
                <w:sz w:val="24"/>
              </w:rPr>
            </w:pPr>
            <w:r>
              <w:rPr>
                <w:rFonts w:ascii="Times New Roman" w:hAnsi="Times New Roman"/>
                <w:b/>
                <w:sz w:val="24"/>
              </w:rPr>
              <w:t>Особенности сатиры в романе-хронике М. Е. Салтыкова-Щедрина «История одного города»</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hd w:val="clear" w:color="auto" w:fill="4BF357"/>
              </w:rPr>
            </w:pP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hd w:val="clear" w:color="auto" w:fill="4BF357"/>
              </w:rPr>
            </w:pP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sz w:val="24"/>
              </w:rPr>
              <w:t>ОК 01, ОК 02, ОК 03, ОК 04, ОК 05, ОК 06, ОК 09</w:t>
            </w:r>
          </w:p>
        </w:tc>
      </w:tr>
      <w:tr w:rsidR="0037213C" w:rsidTr="00011F54">
        <w:trPr>
          <w:trHeight w:val="1053"/>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xml:space="preserve"> роман-хроника «История одного города» (не менее двух глав по выбору: главы «О корени происхождения глуповцев», «Опись градоначальникам», «Органчик», «Подтверждение покаяния» или другие.</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sz w:val="24"/>
              </w:rPr>
              <w:t>Художественные средства: иносказание, гротеск, гипербола, ирония, сатира. Эзопов язык</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11"/>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sz w:val="24"/>
              </w:rPr>
              <w:t>Работа с избраннымиэпизодами, подготовка инсценировки, иллюстраций; подготовка материала о биографии М. Е. Салтыкова-Щедрина в виде ленты времени / инфографики / презентации / видеоролика / постера / коллажа / подкаста и соотнесении фактов личной биографии с художественным творчеством писателя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1.7.</w:t>
            </w:r>
          </w:p>
          <w:p w:rsidR="0037213C" w:rsidRDefault="0037213C" w:rsidP="00011F54">
            <w:pPr>
              <w:spacing w:after="0" w:line="240" w:lineRule="auto"/>
              <w:rPr>
                <w:rFonts w:ascii="Times New Roman" w:hAnsi="Times New Roman"/>
                <w:b/>
                <w:sz w:val="24"/>
              </w:rPr>
            </w:pPr>
            <w:r>
              <w:rPr>
                <w:rFonts w:ascii="Times New Roman" w:hAnsi="Times New Roman"/>
                <w:b/>
                <w:sz w:val="24"/>
              </w:rPr>
              <w:t>Влияние творчества Ф. М. Достоевского на развитие русской литературы.</w:t>
            </w:r>
          </w:p>
          <w:p w:rsidR="0037213C" w:rsidRDefault="0037213C" w:rsidP="00011F54">
            <w:pPr>
              <w:spacing w:after="0" w:line="240" w:lineRule="auto"/>
              <w:rPr>
                <w:rFonts w:ascii="Times New Roman" w:hAnsi="Times New Roman"/>
                <w:sz w:val="24"/>
              </w:rPr>
            </w:pPr>
            <w:r>
              <w:rPr>
                <w:rFonts w:ascii="Times New Roman" w:hAnsi="Times New Roman"/>
                <w:b/>
                <w:sz w:val="24"/>
              </w:rPr>
              <w:t>Философская проблематика романа «Преступление и наказание»</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center"/>
              <w:rPr>
                <w:rFonts w:ascii="Times New Roman" w:hAnsi="Times New Roman"/>
                <w:b/>
                <w:sz w:val="24"/>
              </w:rPr>
            </w:pPr>
            <w:r>
              <w:rPr>
                <w:rFonts w:ascii="Times New Roman" w:hAnsi="Times New Roman"/>
                <w:b/>
                <w:sz w:val="24"/>
              </w:rPr>
              <w:t>4</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p>
        </w:tc>
      </w:tr>
      <w:tr w:rsidR="0037213C" w:rsidTr="00011F54">
        <w:trPr>
          <w:trHeight w:val="841"/>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xml:space="preserve"> роман «Преступление и наказание».</w:t>
            </w:r>
          </w:p>
          <w:p w:rsidR="0037213C" w:rsidRDefault="0037213C" w:rsidP="00011F54">
            <w:pPr>
              <w:spacing w:after="0" w:line="240" w:lineRule="auto"/>
              <w:jc w:val="both"/>
              <w:rPr>
                <w:rFonts w:ascii="Times New Roman" w:hAnsi="Times New Roman"/>
                <w:b/>
                <w:sz w:val="24"/>
              </w:rPr>
            </w:pPr>
            <w:r>
              <w:rPr>
                <w:rFonts w:ascii="Times New Roman" w:hAnsi="Times New Roman"/>
                <w:sz w:val="24"/>
              </w:rPr>
              <w:t>Творческая биография Ф.М. Достоевского. Образ главного героя романа «Преступление и наказание». Причины преступления: внешние и внутренние. Теория, путь к преступлению, крушение теории, наказание, покаяние и «воскрешение». Роль образа Сони Мармеладовой, значение эпизода чтения Евангелия. «Двойники» Раскольникова: теория Раскольникова устами Петра Петровича Лужина и Свидригайлова. Значение эпилога романа, сон Раскольникова на каторге. Внутреннее преображение как основа изменения мира к лучшему. «Самообман Раскольникова» (крах теории главного героя в романе; бесчеловечность раскольниковской «арифметики»; антигуманность теории в целом). Ф.М. Достоевский и современность. Экранизации романа. Жизнь литературного героя вне романа: образ Раскольникова в массовой культуре: элементы сюжета, знаковые художественные детали в основе комиксов, карикатур и в др. текстовых и графических формах. Мемориальные места, «маршрут»-экскурсия по местам, описанным в романе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sz w:val="24"/>
              </w:rPr>
              <w:t>ОК 01, ОК 02, ОК 03, ОК 04, ОК 05, ОК 06, ОК 09</w:t>
            </w:r>
          </w:p>
        </w:tc>
      </w:tr>
      <w:tr w:rsidR="0037213C" w:rsidTr="00011F54">
        <w:trPr>
          <w:trHeight w:val="103"/>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sz w:val="24"/>
              </w:rPr>
              <w:t>Работа</w:t>
            </w:r>
            <w:r>
              <w:rPr>
                <w:rFonts w:ascii="Times New Roman" w:hAnsi="Times New Roman"/>
                <w:b/>
                <w:sz w:val="24"/>
              </w:rPr>
              <w:t xml:space="preserve"> с </w:t>
            </w:r>
            <w:r>
              <w:rPr>
                <w:rFonts w:ascii="Times New Roman" w:hAnsi="Times New Roman"/>
                <w:sz w:val="24"/>
              </w:rPr>
              <w:t>избранными эпизодами из романа «Преступление и наказание» (чтение и обсуждение). Работа в малых группах (задания по выбору): подготовка материала о биографии Ф.М. Достоевского в виде ленты времени / презентации / видеоролика / постера / коллажа / подкаста и соотнесении фактов личной биографии с художественным творчеством писателя. Работа с информационными ресурсами и картами, подготовка иллюстраций с вероятным маршрутом экскурсии по местам Петербурга, упомянутым в романе. Написание текста-опровержения теории Раскольникова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sz w:val="24"/>
              </w:rPr>
              <w:t>ОК 01, ОК 02, ОК 03, ОК 04, ОК 05, ОК 06, ОК 09</w:t>
            </w:r>
          </w:p>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1.8.</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Судьба и творчество Л. Н. Толстого.</w:t>
            </w:r>
          </w:p>
          <w:p w:rsidR="0037213C" w:rsidRDefault="0037213C" w:rsidP="00011F54">
            <w:pPr>
              <w:spacing w:after="0" w:line="240" w:lineRule="auto"/>
              <w:rPr>
                <w:rFonts w:ascii="Times New Roman" w:hAnsi="Times New Roman"/>
                <w:sz w:val="24"/>
              </w:rPr>
            </w:pPr>
            <w:r>
              <w:rPr>
                <w:rFonts w:ascii="Times New Roman" w:hAnsi="Times New Roman"/>
                <w:b/>
                <w:sz w:val="24"/>
              </w:rPr>
              <w:t>«Мысль семейная» и «мысль народная» в романе-эпопее «Война и мир»</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FB1608"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6</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i/>
                <w:sz w:val="24"/>
              </w:rPr>
              <w:t xml:space="preserve">Для чтения и изучения: </w:t>
            </w:r>
            <w:r>
              <w:rPr>
                <w:rFonts w:ascii="Times New Roman" w:hAnsi="Times New Roman"/>
                <w:sz w:val="24"/>
              </w:rPr>
              <w:t>роман-эпопея «Война и мир».</w:t>
            </w:r>
          </w:p>
          <w:p w:rsidR="0037213C" w:rsidRDefault="0037213C" w:rsidP="00011F54">
            <w:pPr>
              <w:spacing w:after="0" w:line="240" w:lineRule="auto"/>
              <w:jc w:val="both"/>
              <w:rPr>
                <w:rFonts w:ascii="Times New Roman" w:hAnsi="Times New Roman"/>
                <w:sz w:val="24"/>
              </w:rPr>
            </w:pPr>
            <w:r>
              <w:rPr>
                <w:rFonts w:ascii="Times New Roman" w:hAnsi="Times New Roman"/>
                <w:sz w:val="24"/>
              </w:rPr>
              <w:t>Основные этапы творчества Л.Н. Толстого, краткая формулировка толстовских идей. Роман-эпопея «Война и мир»: история создания, истоки замысла, жанровое своеобразие, смысл названия, экранизации романа, отражение нравственных идеалов Толстого в системе персонаж</w:t>
            </w:r>
            <w:r>
              <w:rPr>
                <w:rStyle w:val="17"/>
                <w:rFonts w:ascii="Times New Roman" w:hAnsi="Times New Roman"/>
                <w:sz w:val="24"/>
              </w:rPr>
              <w:t>ей. Образы солдат батареи Раевского. Платон Каратаев как воплощение идеала «простоты и правды». Сопоставление в романе-эпопеи образов Платона Каратаева и Тихона Щербатого. Истоки преображения главных героев: влияние "мысли народной" на князя Андрея и Пьера Безухова. «Мысль семейная» и «мысль народная». Роль народа и личности в</w:t>
            </w:r>
            <w:r>
              <w:rPr>
                <w:rFonts w:ascii="Times New Roman" w:hAnsi="Times New Roman"/>
                <w:sz w:val="24"/>
              </w:rPr>
              <w:t xml:space="preserve"> истории. </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FB1608"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4</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Подготовка материала о биографии Л.Н. Толстого в виде ленты времени / презентации / видеоролика / постера / коллажа / подкаста и соотнесении фактов личной биографии с художественным творчеством писателя. Работа с инфоресурсами: подготовка презентации / постер, коллаж / видеоролик или др. формате (по выбору) об истории создания романа-эпопеи «Война и мир» Л.Н. Толстого/ или написание рецензии на экранизацию романа «Война и мир».</w:t>
            </w:r>
          </w:p>
          <w:p w:rsidR="0037213C" w:rsidRDefault="0037213C" w:rsidP="00011F54">
            <w:pPr>
              <w:spacing w:after="0" w:line="240" w:lineRule="auto"/>
              <w:jc w:val="both"/>
              <w:rPr>
                <w:rFonts w:ascii="Times New Roman" w:hAnsi="Times New Roman"/>
                <w:i/>
                <w:sz w:val="24"/>
              </w:rPr>
            </w:pPr>
            <w:r>
              <w:rPr>
                <w:rFonts w:ascii="Times New Roman" w:hAnsi="Times New Roman"/>
                <w:i/>
                <w:sz w:val="24"/>
              </w:rPr>
              <w:t>Выразительное чтение отрывка наизусть</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84"/>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1.9.</w:t>
            </w:r>
          </w:p>
          <w:p w:rsidR="0037213C" w:rsidRDefault="0037213C" w:rsidP="00011F54">
            <w:pPr>
              <w:spacing w:after="0" w:line="240" w:lineRule="auto"/>
              <w:rPr>
                <w:rFonts w:ascii="Times New Roman" w:hAnsi="Times New Roman"/>
                <w:b/>
                <w:sz w:val="24"/>
              </w:rPr>
            </w:pPr>
            <w:r>
              <w:rPr>
                <w:rFonts w:ascii="Times New Roman" w:hAnsi="Times New Roman"/>
                <w:b/>
                <w:sz w:val="24"/>
              </w:rPr>
              <w:t>Творческий путь Н. С. Лескова.</w:t>
            </w:r>
          </w:p>
          <w:p w:rsidR="0037213C" w:rsidRDefault="0037213C" w:rsidP="00011F54">
            <w:pPr>
              <w:spacing w:after="0" w:line="240" w:lineRule="auto"/>
              <w:rPr>
                <w:rFonts w:ascii="Times New Roman" w:hAnsi="Times New Roman"/>
                <w:sz w:val="24"/>
              </w:rPr>
            </w:pPr>
            <w:r>
              <w:rPr>
                <w:rFonts w:ascii="Times New Roman" w:hAnsi="Times New Roman"/>
                <w:b/>
                <w:sz w:val="24"/>
              </w:rPr>
              <w:t>Нравственный поиск героев в рассказах и повестях Н.С. Лескова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p w:rsidR="0037213C" w:rsidRDefault="0037213C" w:rsidP="00011F54">
            <w:pPr>
              <w:spacing w:after="0" w:line="240" w:lineRule="auto"/>
              <w:rPr>
                <w:rFonts w:ascii="Times New Roman" w:hAnsi="Times New Roman"/>
                <w:sz w:val="24"/>
              </w:rPr>
            </w:pP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xml:space="preserve"> рассказы и повести (одно произведение по выбору). Например, «Очарованный странник», «Однодум» и другие </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Работа с отдельными эпизодами. Анализ и интерпретация образов художественных произведений в единстве формы и содержания. Работа с инфоресурсами: подготовка презентации / постер, коллаж / видеоролик или другом формате (по выбору) по теме «Неоднозначность заложенных смыслов и современного подтекста в художественных произведениях Н.С. Лескова»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84"/>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1.10.</w:t>
            </w:r>
          </w:p>
          <w:p w:rsidR="0037213C" w:rsidRDefault="0037213C" w:rsidP="00011F54">
            <w:pPr>
              <w:spacing w:after="0" w:line="240" w:lineRule="auto"/>
              <w:rPr>
                <w:rFonts w:ascii="Times New Roman" w:hAnsi="Times New Roman"/>
                <w:b/>
                <w:sz w:val="24"/>
              </w:rPr>
            </w:pPr>
            <w:r>
              <w:rPr>
                <w:rFonts w:ascii="Times New Roman" w:hAnsi="Times New Roman"/>
                <w:b/>
                <w:sz w:val="24"/>
              </w:rPr>
              <w:t xml:space="preserve">Человек и общество в рассказах А.П. Чехова. </w:t>
            </w:r>
          </w:p>
          <w:p w:rsidR="0037213C" w:rsidRDefault="0037213C" w:rsidP="00011F54">
            <w:pPr>
              <w:spacing w:after="0" w:line="240" w:lineRule="auto"/>
              <w:rPr>
                <w:rFonts w:ascii="Times New Roman" w:hAnsi="Times New Roman"/>
                <w:b/>
                <w:sz w:val="24"/>
              </w:rPr>
            </w:pPr>
            <w:r>
              <w:rPr>
                <w:rFonts w:ascii="Times New Roman" w:hAnsi="Times New Roman"/>
                <w:b/>
                <w:sz w:val="24"/>
              </w:rPr>
              <w:t>Символическое звучание пьесы «Вишнёвый сад»</w:t>
            </w:r>
          </w:p>
          <w:p w:rsidR="0037213C" w:rsidRDefault="0037213C" w:rsidP="00011F54">
            <w:pPr>
              <w:spacing w:after="0" w:line="240" w:lineRule="auto"/>
              <w:rPr>
                <w:rFonts w:ascii="Times New Roman" w:hAnsi="Times New Roman"/>
                <w:sz w:val="24"/>
              </w:rPr>
            </w:pP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167280"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xml:space="preserve"> рассказы (не менее одного по выбору): «Студент», «Ионыч», «Дама с собачкой», «Человек в футляре» и другие. Комедия «Вишневый сад».</w:t>
            </w:r>
          </w:p>
          <w:p w:rsidR="0037213C" w:rsidRDefault="0037213C" w:rsidP="00011F54">
            <w:pPr>
              <w:spacing w:after="0" w:line="240" w:lineRule="auto"/>
              <w:jc w:val="both"/>
              <w:rPr>
                <w:rFonts w:ascii="Times New Roman" w:hAnsi="Times New Roman"/>
                <w:sz w:val="24"/>
              </w:rPr>
            </w:pPr>
            <w:r>
              <w:rPr>
                <w:rFonts w:ascii="Times New Roman" w:hAnsi="Times New Roman"/>
                <w:sz w:val="24"/>
              </w:rPr>
              <w:t xml:space="preserve">Малая проза А.П. Чехова. Человек и общество. Психологизм прозы Чехова: лаконичность повествования и скрытый лиризм. </w:t>
            </w:r>
          </w:p>
          <w:p w:rsidR="0037213C" w:rsidRDefault="0037213C" w:rsidP="00011F54">
            <w:pPr>
              <w:spacing w:after="0" w:line="240" w:lineRule="auto"/>
              <w:jc w:val="both"/>
              <w:rPr>
                <w:rFonts w:ascii="Times New Roman" w:hAnsi="Times New Roman"/>
                <w:sz w:val="24"/>
              </w:rPr>
            </w:pPr>
            <w:r>
              <w:rPr>
                <w:rFonts w:ascii="Times New Roman" w:hAnsi="Times New Roman"/>
                <w:sz w:val="24"/>
              </w:rPr>
              <w:t>Пьеса «Вишнёвый сад» (1903). Новаторство Чехова-драматурга: своеобразие конфликта и системы персонажей, акцент на внутренней жизни персонажей, нарушение жанровых рамок. Сколько стоит вишневый сад: историко-культурные сведения. Эволюция драматургии второй половины XIX – начала XX века: от Островского к Чехову. Особенности чеховских диалогов. Речевые и портретные характеристики персонажей</w:t>
            </w:r>
          </w:p>
        </w:tc>
        <w:tc>
          <w:tcPr>
            <w:tcW w:w="992" w:type="dxa"/>
            <w:tcBorders>
              <w:top w:val="single" w:sz="4" w:space="0" w:color="000000"/>
              <w:left w:val="single" w:sz="4" w:space="0" w:color="000000"/>
              <w:bottom w:val="single" w:sz="4" w:space="0" w:color="000000"/>
              <w:right w:val="single" w:sz="4" w:space="0" w:color="000000"/>
            </w:tcBorders>
          </w:tcPr>
          <w:p w:rsidR="0037213C" w:rsidRDefault="00167280"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167280"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Инсценировка избранных эпизодов пьесы. Подготовка и участие в дискуссии «Как человек может влиять на окружающий мир и менять его к лучшему?» Работа с инфоресурсами: определение теории малых дел и соотнесение определения с содержанием рассказа/или написание рецензии на экранизацию «Вишневого сада»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12328" w:type="dxa"/>
            <w:gridSpan w:val="2"/>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Раздел 2. Литературная критика второй половины XIX века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bookmarkEnd w:id="0"/>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p>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2.1.</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Литературная критика второй половины XIX века.</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rPr>
            </w:pPr>
            <w:r>
              <w:rPr>
                <w:rFonts w:ascii="Times New Roman" w:hAnsi="Times New Roman"/>
                <w:b/>
                <w:sz w:val="24"/>
              </w:rPr>
              <w:t>Историко-литературное и нравственно-ценностное значение русской литературы в оценке Н.А. Добролюбова / Д.И. Писарева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xml:space="preserve"> Статьи Н.А. Добролюбова «Луч света в темном царстве», «Что такое обломовщина?» / Д.И. Писарева «Базаров» и других (</w:t>
            </w:r>
            <w:r>
              <w:rPr>
                <w:rFonts w:ascii="Times New Roman" w:hAnsi="Times New Roman"/>
                <w:i/>
                <w:sz w:val="24"/>
              </w:rPr>
              <w:t>не менее двух статей по выбору</w:t>
            </w:r>
            <w:r>
              <w:rPr>
                <w:rFonts w:ascii="Times New Roman" w:hAnsi="Times New Roman"/>
                <w:sz w:val="24"/>
              </w:rPr>
              <w:t xml:space="preserve">). </w:t>
            </w:r>
          </w:p>
          <w:p w:rsidR="0037213C" w:rsidRDefault="0037213C" w:rsidP="00011F54">
            <w:pPr>
              <w:spacing w:after="0" w:line="240" w:lineRule="auto"/>
              <w:jc w:val="both"/>
              <w:rPr>
                <w:rFonts w:ascii="Times New Roman" w:hAnsi="Times New Roman"/>
                <w:i/>
                <w:sz w:val="24"/>
              </w:rPr>
            </w:pPr>
            <w:r>
              <w:rPr>
                <w:rFonts w:ascii="Times New Roman" w:hAnsi="Times New Roman"/>
                <w:sz w:val="24"/>
              </w:rPr>
              <w:t>Осмысление содержания и ключевых проблем, историко-культурного и нравственно-ценностного взаимовлияния произведений русской классической литературы. Связь литературных произведений второй половины XIX века со временем написания и с современностью. Представления современников о литературном произведении как явлении словесного искусства. Анализ единиц различных языковых уровней и их роли в произведении</w:t>
            </w:r>
          </w:p>
        </w:tc>
        <w:tc>
          <w:tcPr>
            <w:tcW w:w="992" w:type="dxa"/>
            <w:tcBorders>
              <w:top w:val="single" w:sz="4" w:space="0" w:color="000000"/>
              <w:left w:val="single" w:sz="4" w:space="0" w:color="000000"/>
              <w:bottom w:val="single" w:sz="4" w:space="0" w:color="000000"/>
              <w:right w:val="single" w:sz="4" w:space="0" w:color="000000"/>
            </w:tcBorders>
          </w:tcPr>
          <w:p w:rsidR="0037213C" w:rsidRDefault="00B67CE7"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B67CE7"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Работа с избранными эпизодами в виде инфографики / презентации / видеоролика / постера / коллажа / подкаста или других форматах и соотнесении фактов личной биографии с художественным творчеством писателя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12328" w:type="dxa"/>
            <w:gridSpan w:val="2"/>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Раздел 3. Литература конца XIX – начала XX вв.</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8</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p>
        </w:tc>
      </w:tr>
      <w:tr w:rsidR="0037213C" w:rsidTr="00011F54">
        <w:trPr>
          <w:trHeight w:val="9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 xml:space="preserve">Тема 3.1. </w:t>
            </w:r>
          </w:p>
          <w:p w:rsidR="0037213C" w:rsidRDefault="0037213C" w:rsidP="00011F54">
            <w:pPr>
              <w:spacing w:after="0" w:line="240" w:lineRule="auto"/>
              <w:rPr>
                <w:rFonts w:ascii="Times New Roman" w:hAnsi="Times New Roman"/>
                <w:b/>
                <w:sz w:val="24"/>
              </w:rPr>
            </w:pPr>
            <w:r>
              <w:rPr>
                <w:rFonts w:ascii="Times New Roman" w:hAnsi="Times New Roman"/>
                <w:b/>
                <w:sz w:val="24"/>
              </w:rPr>
              <w:t>Нравственная сущность любви в произведениях А.И. Куприна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xml:space="preserve"> рассказы и повести (одно произведение по выбору): «Гранатовый браслет», «Олеся»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 xml:space="preserve">Своеобразие сюжета. Герои о сущности любви. </w:t>
            </w:r>
          </w:p>
          <w:p w:rsidR="0037213C" w:rsidRDefault="0037213C" w:rsidP="00011F54">
            <w:pPr>
              <w:spacing w:after="0" w:line="240" w:lineRule="auto"/>
              <w:jc w:val="both"/>
              <w:rPr>
                <w:rFonts w:ascii="Times New Roman" w:hAnsi="Times New Roman"/>
                <w:sz w:val="24"/>
              </w:rPr>
            </w:pPr>
            <w:r>
              <w:rPr>
                <w:rFonts w:ascii="Times New Roman" w:hAnsi="Times New Roman"/>
                <w:sz w:val="24"/>
              </w:rPr>
              <w:t>Повесть «Гранатовый браслет»: Трагическая история любви Желткова. Развитие темы «маленького человека» в рассказе. Смысл финала. Символический смысл заглавия, роль эпиграфа. Авторская позиция. Традиции русской классической литературы в прозе Куприна. «Гранатовый браслет» в кино (А. Роом, 1964) / Повесть «Олеся»: тема «естественного человека» в повести. Мечты Олеси и реальная жизнь ее окружения. Трагизм любви героини. Осуждение пороков общества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 xml:space="preserve">Тема 3.2. </w:t>
            </w:r>
          </w:p>
          <w:p w:rsidR="0037213C" w:rsidRDefault="0037213C" w:rsidP="00011F54">
            <w:pPr>
              <w:spacing w:after="0" w:line="240" w:lineRule="auto"/>
              <w:rPr>
                <w:rFonts w:ascii="Times New Roman" w:hAnsi="Times New Roman"/>
                <w:b/>
                <w:sz w:val="24"/>
              </w:rPr>
            </w:pPr>
            <w:r>
              <w:rPr>
                <w:rFonts w:ascii="Times New Roman" w:hAnsi="Times New Roman"/>
                <w:b/>
                <w:sz w:val="24"/>
              </w:rPr>
              <w:t>Решение нравственно-философских вопросов в произведениях Л.Н. Андреева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xml:space="preserve"> рассказы и повести (одно произведение по выбору): «Иуда Искариот», «Большой шлем» и другие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 xml:space="preserve"> Основные этапы жизни и творчества Л.Н. Андреева. На перепутьях реализма и модернизма. Проблематика произведения. Трагическое мироощущение автора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3.3.</w:t>
            </w:r>
          </w:p>
          <w:p w:rsidR="0037213C" w:rsidRDefault="0037213C" w:rsidP="00011F54">
            <w:pPr>
              <w:spacing w:after="0" w:line="240" w:lineRule="auto"/>
              <w:rPr>
                <w:rFonts w:ascii="Times New Roman" w:hAnsi="Times New Roman"/>
                <w:b/>
                <w:sz w:val="24"/>
              </w:rPr>
            </w:pPr>
            <w:r>
              <w:rPr>
                <w:rFonts w:ascii="Times New Roman" w:hAnsi="Times New Roman"/>
                <w:b/>
                <w:sz w:val="24"/>
              </w:rPr>
              <w:t xml:space="preserve">Романические произведения М.А. Горького. </w:t>
            </w:r>
          </w:p>
          <w:p w:rsidR="0037213C" w:rsidRDefault="0037213C" w:rsidP="00011F54">
            <w:pPr>
              <w:spacing w:after="0" w:line="240" w:lineRule="auto"/>
              <w:rPr>
                <w:rFonts w:ascii="Times New Roman" w:hAnsi="Times New Roman"/>
                <w:b/>
                <w:sz w:val="24"/>
              </w:rPr>
            </w:pPr>
            <w:r>
              <w:rPr>
                <w:rFonts w:ascii="Times New Roman" w:hAnsi="Times New Roman"/>
                <w:b/>
                <w:sz w:val="24"/>
              </w:rPr>
              <w:t>Авторская позиция в социальной пьесе «На дне»</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4</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563"/>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xml:space="preserve"> рассказы (один по выбору): «Старуха Изергиль», «Макар Чудра», «Коновалов» и другие. Пьеса «На дне»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sz w:val="24"/>
              </w:rPr>
              <w:t>Рассказ-триптих «Старуха Изергиль». Романтизм ранних рассказов Горького. Проблема героя. Особенности композиции рассказа. Независимость и обреченность Изергиль. Индивидуализм Ларры. Подвиг Данко. Величие и бессмысленность его жертвы. Смысл противопоставления героев</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1628"/>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«На дне» как социально-философская драма. Смысл названия пьесы. Система и конфликт персонажей. Обреченность обитателей ночлежки. Старик Лука и его жизненная философия. Спор о назначении человека. «Три правды» в пьесе и их трагическая конфронтация. Роль авторских ремарок, песен, цитат. Неоднозначность авторской позиции. М. Горький и Художественный театр. Сценическая история пьесы «На дне»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p>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3.4. Стихотворения поэтов Серебряного века. Тематика и идейно-художественное своеобразие лирики</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846"/>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i/>
                <w:sz w:val="24"/>
              </w:rPr>
              <w:t>Для чтения и изучения:</w:t>
            </w:r>
            <w:r>
              <w:rPr>
                <w:rFonts w:ascii="Times New Roman" w:hAnsi="Times New Roman"/>
                <w:sz w:val="24"/>
              </w:rPr>
              <w:t xml:space="preserve"> стихотворения поэтов Серебряного века (не менее двух стихотворений одного поэта по выбору) Например, стихотворения К.Д. Бальмонта, М.А. Волошина, Н.С. Гумилева и других</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Работа с инфоресурсами: подготовка презентации / постера, коллажа / видеоролика или другом формате (по выбору) по темам: «Серебряный век русской литературы»; «Эстетические программы модернистских объединений»; «Художественный мир поэта»; «Основные темы и мотивы лирики поэта» и другие. Чтение и исполнение поэтических произведений, сопоставление различных методов создания художественного образа, стилизация</w:t>
            </w:r>
          </w:p>
          <w:p w:rsidR="0037213C" w:rsidRDefault="0037213C" w:rsidP="00011F54">
            <w:pPr>
              <w:spacing w:after="0" w:line="240" w:lineRule="auto"/>
              <w:jc w:val="both"/>
              <w:rPr>
                <w:rFonts w:ascii="Times New Roman" w:hAnsi="Times New Roman"/>
                <w:i/>
                <w:sz w:val="24"/>
              </w:rPr>
            </w:pPr>
            <w:r>
              <w:rPr>
                <w:rFonts w:ascii="Times New Roman" w:hAnsi="Times New Roman"/>
                <w:i/>
                <w:sz w:val="24"/>
              </w:rPr>
              <w:t>Выразительное чтение стихотворения наизусть (одно стихотворение по выбору)</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12328" w:type="dxa"/>
            <w:gridSpan w:val="2"/>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Раздел 4. Литература XX века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46</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p>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 xml:space="preserve"> Тема 4.1.</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rPr>
            </w:pPr>
            <w:r>
              <w:rPr>
                <w:rFonts w:ascii="Times New Roman" w:hAnsi="Times New Roman"/>
                <w:b/>
                <w:sz w:val="24"/>
              </w:rPr>
              <w:t>Тематическое разнообразие и психологизм произведений И.А. Бунина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i/>
                <w:sz w:val="24"/>
              </w:rPr>
              <w:t>Для чтения и изучения:</w:t>
            </w:r>
            <w:r>
              <w:rPr>
                <w:rFonts w:ascii="Times New Roman" w:hAnsi="Times New Roman"/>
                <w:sz w:val="24"/>
              </w:rPr>
              <w:t xml:space="preserve"> рассказы (два по выбору): «Антоновские яблоки», «Чистый понедельник», «Господин из Сан-Франциско» и другие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Основные этапы жизни и творчества И.А. Бунина. Тема любви в произведениях И.А. Бунина. Образ Родины. Психологизм бунинской прозы. Пейзаж. Особенности языка: «живопись» словом, детали-символы, сочетание различных пластов лексики.</w:t>
            </w:r>
          </w:p>
          <w:p w:rsidR="0037213C" w:rsidRDefault="0037213C" w:rsidP="00011F54">
            <w:pPr>
              <w:spacing w:after="0" w:line="240" w:lineRule="auto"/>
              <w:jc w:val="both"/>
              <w:rPr>
                <w:rFonts w:ascii="Times New Roman" w:hAnsi="Times New Roman"/>
                <w:b/>
                <w:sz w:val="24"/>
              </w:rPr>
            </w:pPr>
            <w:r>
              <w:rPr>
                <w:rFonts w:ascii="Times New Roman" w:hAnsi="Times New Roman"/>
                <w:sz w:val="24"/>
              </w:rPr>
              <w:t>Проза И. А. Бунина. Мотив запустения и увядания дворянских гнезд, образ «Руси уходящей». Судьба мира и цивилизации в осмыслении писателя. Тема трагической любви в рассказах Бунина. Традиции русской классической поэзии и психологической прозы в творчестве Бунина. Новаторство поэта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79"/>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4.2.</w:t>
            </w:r>
          </w:p>
          <w:p w:rsidR="0037213C" w:rsidRDefault="0037213C" w:rsidP="00011F54">
            <w:pPr>
              <w:spacing w:after="0" w:line="240" w:lineRule="auto"/>
              <w:rPr>
                <w:rFonts w:ascii="Times New Roman" w:hAnsi="Times New Roman"/>
                <w:b/>
                <w:sz w:val="24"/>
              </w:rPr>
            </w:pPr>
            <w:r>
              <w:rPr>
                <w:rFonts w:ascii="Times New Roman" w:hAnsi="Times New Roman"/>
                <w:b/>
                <w:sz w:val="24"/>
              </w:rPr>
              <w:t>Тематика и основные мотивы лирики А.А. Блока.</w:t>
            </w:r>
          </w:p>
          <w:p w:rsidR="0037213C" w:rsidRDefault="0037213C" w:rsidP="00011F54">
            <w:pPr>
              <w:spacing w:after="0" w:line="240" w:lineRule="auto"/>
              <w:rPr>
                <w:rFonts w:ascii="Times New Roman" w:hAnsi="Times New Roman"/>
                <w:b/>
                <w:sz w:val="24"/>
              </w:rPr>
            </w:pPr>
            <w:r>
              <w:rPr>
                <w:rFonts w:ascii="Times New Roman" w:hAnsi="Times New Roman"/>
                <w:b/>
                <w:sz w:val="24"/>
              </w:rPr>
              <w:t>Символическое значение поэмы «Двенадцать»</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4</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i/>
                <w:sz w:val="24"/>
              </w:rPr>
              <w:t>Для чтения и изучения:</w:t>
            </w:r>
            <w:r>
              <w:rPr>
                <w:rFonts w:ascii="Times New Roman" w:hAnsi="Times New Roman"/>
                <w:sz w:val="24"/>
              </w:rPr>
              <w:t xml:space="preserve"> стихотворения (не менее двух по выбору): «Незнакомка», «Россия», «Ночь, улица, фонарь, аптека...», «Река раскинулась. Течет, грустит лениво...» (из цикла «На поле Куликовом»), «На железной дороге», «О доблестях, о подвигах, о славе...», «О, весна, без конца и без краю...», «О, я хочу безумно жить...» и другие. </w:t>
            </w:r>
          </w:p>
          <w:p w:rsidR="0037213C" w:rsidRDefault="0037213C" w:rsidP="00011F54">
            <w:pPr>
              <w:spacing w:after="0" w:line="240" w:lineRule="auto"/>
              <w:rPr>
                <w:rFonts w:ascii="Times New Roman" w:hAnsi="Times New Roman"/>
                <w:b/>
                <w:sz w:val="24"/>
              </w:rPr>
            </w:pPr>
            <w:r>
              <w:rPr>
                <w:rFonts w:ascii="Times New Roman" w:hAnsi="Times New Roman"/>
                <w:sz w:val="24"/>
              </w:rPr>
              <w:t>Поэма «Двенадцать»</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Основные этапы жизни и творчества А.А. Блока. Поэт и символизм. Разнообразие мотивов лирики. Образ Прекрасной Дамы в поэзии А.А. Блока. Образ «страшного мира» в лирике А.А. Блока. Тема Родины.</w:t>
            </w:r>
          </w:p>
          <w:p w:rsidR="0037213C" w:rsidRDefault="0037213C" w:rsidP="00011F54">
            <w:pPr>
              <w:spacing w:after="0" w:line="240" w:lineRule="auto"/>
              <w:jc w:val="both"/>
              <w:rPr>
                <w:rFonts w:ascii="Times New Roman" w:hAnsi="Times New Roman"/>
                <w:i/>
                <w:sz w:val="24"/>
              </w:rPr>
            </w:pPr>
            <w:r>
              <w:rPr>
                <w:rFonts w:ascii="Times New Roman" w:hAnsi="Times New Roman"/>
                <w:i/>
                <w:sz w:val="24"/>
              </w:rPr>
              <w:t>Выразительное чтение одного стихотворения по выбору</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p w:rsidR="0037213C" w:rsidRDefault="0037213C" w:rsidP="00011F54">
            <w:pPr>
              <w:spacing w:after="0" w:line="240" w:lineRule="auto"/>
              <w:jc w:val="both"/>
              <w:rPr>
                <w:rFonts w:ascii="Times New Roman" w:hAnsi="Times New Roman"/>
                <w:sz w:val="24"/>
              </w:rPr>
            </w:pPr>
            <w:r>
              <w:rPr>
                <w:rFonts w:ascii="Times New Roman" w:hAnsi="Times New Roman"/>
                <w:sz w:val="24"/>
              </w:rPr>
              <w:t>Работа с инфоресурсами: подготовка презентации / постера, коллажа / видеоролика или др. формате (по выбору) по темам: «Поэт и революция»; Поэма «Двенадцать»: история создания, многоплановость, сложность художественного мира поэмы»; «Герои поэмы «Двенадцать», сюжет, композиция, многозначность финала»; «Художественное своеобразие языка поэмы»</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4.3.</w:t>
            </w:r>
          </w:p>
          <w:p w:rsidR="0037213C" w:rsidRDefault="0037213C" w:rsidP="00011F54">
            <w:pPr>
              <w:spacing w:after="0" w:line="240" w:lineRule="auto"/>
              <w:rPr>
                <w:rFonts w:ascii="Times New Roman" w:hAnsi="Times New Roman"/>
                <w:b/>
                <w:sz w:val="24"/>
              </w:rPr>
            </w:pPr>
            <w:r>
              <w:rPr>
                <w:rFonts w:ascii="Times New Roman" w:hAnsi="Times New Roman"/>
                <w:b/>
                <w:sz w:val="24"/>
              </w:rPr>
              <w:t>Тематика и основные мотивы лирики В.В. Маяковского.</w:t>
            </w:r>
          </w:p>
          <w:p w:rsidR="0037213C" w:rsidRDefault="0037213C" w:rsidP="00011F54">
            <w:pPr>
              <w:spacing w:after="0" w:line="240" w:lineRule="auto"/>
              <w:rPr>
                <w:rFonts w:ascii="Times New Roman" w:hAnsi="Times New Roman"/>
                <w:b/>
                <w:sz w:val="24"/>
              </w:rPr>
            </w:pPr>
            <w:r>
              <w:rPr>
                <w:rFonts w:ascii="Times New Roman" w:hAnsi="Times New Roman"/>
                <w:b/>
                <w:sz w:val="24"/>
              </w:rPr>
              <w:t>Поэтическое новаторство в поэме «Облако в штанах»</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i/>
                <w:sz w:val="24"/>
              </w:rPr>
              <w:t>Для чтения и изучения:</w:t>
            </w:r>
            <w:r>
              <w:rPr>
                <w:rFonts w:ascii="Times New Roman" w:hAnsi="Times New Roman"/>
                <w:sz w:val="24"/>
              </w:rPr>
              <w:t xml:space="preserve"> стихотворения (не менее двух по выбору): «А вы могли бы?», «Нате!», «Послушайте!», «Лиличка!», «Юбилейное», «Прозаседавшиеся», «Письмо Татьяне Яковлевой» и другие.</w:t>
            </w:r>
          </w:p>
          <w:p w:rsidR="0037213C" w:rsidRDefault="0037213C" w:rsidP="00011F54">
            <w:pPr>
              <w:spacing w:after="0" w:line="240" w:lineRule="auto"/>
              <w:rPr>
                <w:rFonts w:ascii="Times New Roman" w:hAnsi="Times New Roman"/>
                <w:b/>
                <w:sz w:val="24"/>
              </w:rPr>
            </w:pPr>
            <w:r>
              <w:rPr>
                <w:rStyle w:val="17"/>
                <w:rFonts w:ascii="Times New Roman" w:hAnsi="Times New Roman"/>
                <w:sz w:val="24"/>
              </w:rPr>
              <w:t>Поэма</w:t>
            </w:r>
            <w:r>
              <w:rPr>
                <w:rFonts w:ascii="Times New Roman" w:hAnsi="Times New Roman"/>
                <w:sz w:val="24"/>
              </w:rPr>
              <w:t>«Облако в штанах»</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Новаторство поэтики Маяковского. Лирический герой ранних произведений поэта. Поэт и революция. Сатира в стихотворениях Маяковского. Поэтическое новаторство Маяковского (ритмика, рифма, строфика и графика стиха, неологизмы, гиперболичность). Своеобразие жанров и стилей лирики поэта. Стихи поэта в современной массовой культуре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sz w:val="24"/>
              </w:rPr>
              <w:t>Поэма «Облако в штанах». Образ лирического героя-бунтаря и его возлюбленной. Новаторское открытие Маяковского в жанре поэмы: усиление лирического начала (превращение поэмы в лирический монолог). Работа с инфоресурсами: сообщения на тему «Художественный мир поэмы»; «Особенности рифмовки»</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 xml:space="preserve">Тема 4.4. </w:t>
            </w:r>
          </w:p>
          <w:p w:rsidR="0037213C" w:rsidRDefault="0037213C" w:rsidP="00011F54">
            <w:pPr>
              <w:spacing w:after="0" w:line="240" w:lineRule="auto"/>
              <w:rPr>
                <w:rFonts w:ascii="Times New Roman" w:hAnsi="Times New Roman"/>
                <w:b/>
                <w:sz w:val="24"/>
              </w:rPr>
            </w:pPr>
            <w:r>
              <w:rPr>
                <w:rFonts w:ascii="Times New Roman" w:hAnsi="Times New Roman"/>
                <w:b/>
                <w:sz w:val="24"/>
              </w:rPr>
              <w:t>Тематика и основные мотивы лирики С.А. Есенина. Образ Родины и деревни в стихотворениях</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i/>
                <w:sz w:val="24"/>
              </w:rPr>
              <w:t>Для чтения и изучения:</w:t>
            </w:r>
            <w:r>
              <w:rPr>
                <w:rFonts w:ascii="Times New Roman" w:hAnsi="Times New Roman"/>
                <w:sz w:val="24"/>
              </w:rPr>
              <w:t xml:space="preserve"> стихотворения (не менее двух по выбору):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 и другие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 xml:space="preserve">Работа с инфоресурсами, подготовка сообщения по темам: «Особенности лирики поэта и многообразие тематики стихотворений: чувство Родины/ образ родной деревни/ особая связь природы и человека/ любовная тема»; «Исповедальность лирики: отражение потерь и обретений на дороге жизни»; «Самобытность поэзии Есенина (народно-песенная основа, музыкальность)»; «Есенин на сцене, в кино и музыке». </w:t>
            </w:r>
          </w:p>
          <w:p w:rsidR="0037213C" w:rsidRDefault="0037213C" w:rsidP="00011F54">
            <w:pPr>
              <w:spacing w:after="0" w:line="240" w:lineRule="auto"/>
              <w:jc w:val="both"/>
              <w:rPr>
                <w:rFonts w:ascii="Times New Roman" w:hAnsi="Times New Roman"/>
                <w:sz w:val="24"/>
              </w:rPr>
            </w:pPr>
            <w:r>
              <w:rPr>
                <w:rFonts w:ascii="Times New Roman" w:hAnsi="Times New Roman"/>
                <w:i/>
                <w:sz w:val="24"/>
              </w:rPr>
              <w:t>Выразительное чтение не менее одного стихотворения наизусть по выбору</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4.5.</w:t>
            </w:r>
          </w:p>
          <w:p w:rsidR="0037213C" w:rsidRDefault="0037213C" w:rsidP="00011F54">
            <w:pPr>
              <w:spacing w:after="0" w:line="240" w:lineRule="auto"/>
              <w:rPr>
                <w:rFonts w:ascii="Times New Roman" w:hAnsi="Times New Roman"/>
                <w:b/>
                <w:sz w:val="24"/>
              </w:rPr>
            </w:pPr>
            <w:r>
              <w:rPr>
                <w:rFonts w:ascii="Times New Roman" w:hAnsi="Times New Roman"/>
                <w:b/>
                <w:sz w:val="24"/>
              </w:rPr>
              <w:t>Своеобразие поэзии первой половины ХХ века: О.Э. Мандельштам, М.И. Цветаева. Тематика и основные мотивы лирики</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xml:space="preserve"> О.Э. Мандельштам. Стихотворения (не менее двух по выбору): «Бессонница. Гомер. Тугие паруса…», «За гремучую доблесть грядущих веков…», «Ленинград», «Мы живём, под собою, не чуя страны…» и др. </w:t>
            </w:r>
          </w:p>
          <w:p w:rsidR="0037213C" w:rsidRDefault="0037213C" w:rsidP="00011F54">
            <w:pPr>
              <w:spacing w:after="0" w:line="240" w:lineRule="auto"/>
              <w:rPr>
                <w:rFonts w:ascii="Times New Roman" w:hAnsi="Times New Roman"/>
                <w:sz w:val="24"/>
              </w:rPr>
            </w:pPr>
            <w:r>
              <w:rPr>
                <w:rFonts w:ascii="Times New Roman" w:hAnsi="Times New Roman"/>
                <w:sz w:val="24"/>
              </w:rPr>
              <w:t>М. И. Цветаева. Стихотворения (не менее двух по выбору). Например, «Моим стихам, написанным так рано…», «Кто создан из камня, кто создан из глины…», «Идёшь, на меня похожий…», «Мне нравится, что вы больны не мной…», «Тоска по родине! Давно…», «Книги в красном переплёте», «Бабушке», «Красною кистью…» (из цикла «Стихи о Москве») и другие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p w:rsidR="0037213C" w:rsidRDefault="0037213C" w:rsidP="00011F54">
            <w:pPr>
              <w:spacing w:after="0" w:line="240" w:lineRule="auto"/>
              <w:jc w:val="both"/>
              <w:rPr>
                <w:rFonts w:ascii="Times New Roman" w:hAnsi="Times New Roman"/>
                <w:i/>
                <w:sz w:val="24"/>
              </w:rPr>
            </w:pPr>
            <w:r>
              <w:rPr>
                <w:rFonts w:ascii="Times New Roman" w:hAnsi="Times New Roman"/>
                <w:sz w:val="24"/>
              </w:rPr>
              <w:t>Работа с инфоресурсами - сообщения по темам: «Страницы жизни и творчества О.Э. Мандельштама»; «Основные мотивы лирики поэта, философичность его поэзии». Групповая работа по теме «Многообразие тематики и проблематики в лирике М.И. Цветаевой: письменный анализ стихотворения»</w:t>
            </w:r>
          </w:p>
          <w:p w:rsidR="0037213C" w:rsidRDefault="0037213C" w:rsidP="00011F54">
            <w:pPr>
              <w:spacing w:after="0" w:line="240" w:lineRule="auto"/>
              <w:jc w:val="both"/>
              <w:rPr>
                <w:rFonts w:ascii="Times New Roman" w:hAnsi="Times New Roman"/>
                <w:sz w:val="24"/>
              </w:rPr>
            </w:pPr>
            <w:r>
              <w:rPr>
                <w:rFonts w:ascii="Times New Roman" w:hAnsi="Times New Roman"/>
                <w:i/>
                <w:sz w:val="24"/>
              </w:rPr>
              <w:t>Выразительное чтение не менее одного стихотворения наизусть по выбору</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4.6.</w:t>
            </w:r>
          </w:p>
          <w:p w:rsidR="0037213C" w:rsidRDefault="0037213C" w:rsidP="00011F54">
            <w:pPr>
              <w:spacing w:after="0" w:line="240" w:lineRule="auto"/>
              <w:rPr>
                <w:rFonts w:ascii="Times New Roman" w:hAnsi="Times New Roman"/>
                <w:b/>
                <w:sz w:val="24"/>
              </w:rPr>
            </w:pPr>
            <w:r>
              <w:rPr>
                <w:rFonts w:ascii="Times New Roman" w:hAnsi="Times New Roman"/>
                <w:b/>
                <w:sz w:val="24"/>
              </w:rPr>
              <w:t>Художественное творчество А.А. Ахматовой.</w:t>
            </w:r>
          </w:p>
          <w:p w:rsidR="0037213C" w:rsidRDefault="0037213C" w:rsidP="00011F54">
            <w:pPr>
              <w:spacing w:after="0" w:line="240" w:lineRule="auto"/>
              <w:rPr>
                <w:rFonts w:ascii="Times New Roman" w:hAnsi="Times New Roman"/>
                <w:b/>
                <w:sz w:val="24"/>
              </w:rPr>
            </w:pPr>
            <w:r>
              <w:rPr>
                <w:rFonts w:ascii="Times New Roman" w:hAnsi="Times New Roman"/>
                <w:b/>
                <w:sz w:val="24"/>
              </w:rPr>
              <w:t>Тема Родины и судьбы в поэме «Реквием»</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351"/>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i/>
                <w:sz w:val="24"/>
              </w:rPr>
              <w:t>Для чтения и изучения:</w:t>
            </w:r>
            <w:r>
              <w:rPr>
                <w:rFonts w:ascii="Times New Roman" w:hAnsi="Times New Roman"/>
                <w:sz w:val="24"/>
              </w:rPr>
              <w:t xml:space="preserve"> стихотворения (не менее двух по выбору): «Песня последней встречи», «Сжала руки под темной вуалью...», «Смуглый отрок бродил по аллеям...», «Мне голос был. Он звал утешно...», «Не с теми я, кто бросил землю...», «Мужество», «Приморский сонет», «Родная земля» и другие. </w:t>
            </w:r>
          </w:p>
          <w:p w:rsidR="0037213C" w:rsidRDefault="0037213C" w:rsidP="00011F54">
            <w:pPr>
              <w:spacing w:after="0" w:line="240" w:lineRule="auto"/>
              <w:jc w:val="both"/>
              <w:rPr>
                <w:rFonts w:ascii="Times New Roman" w:hAnsi="Times New Roman"/>
                <w:b/>
                <w:sz w:val="24"/>
              </w:rPr>
            </w:pPr>
            <w:r>
              <w:rPr>
                <w:rFonts w:ascii="Times New Roman" w:hAnsi="Times New Roman"/>
                <w:sz w:val="24"/>
              </w:rPr>
              <w:t>Поэма «Реквием»</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Анализ художественного текста по вопросам: «Многообразие тематики лирики» / «Любовь как всепоглощающее чувство в лирике поэта».</w:t>
            </w:r>
          </w:p>
          <w:p w:rsidR="0037213C" w:rsidRDefault="0037213C" w:rsidP="00011F54">
            <w:pPr>
              <w:spacing w:after="0" w:line="240" w:lineRule="auto"/>
              <w:jc w:val="both"/>
              <w:rPr>
                <w:rFonts w:ascii="Times New Roman" w:hAnsi="Times New Roman"/>
                <w:b/>
                <w:i/>
                <w:sz w:val="24"/>
              </w:rPr>
            </w:pPr>
            <w:r>
              <w:rPr>
                <w:rFonts w:ascii="Times New Roman" w:hAnsi="Times New Roman"/>
                <w:i/>
                <w:sz w:val="24"/>
              </w:rPr>
              <w:t>Выразительное чтение художественного текста наизусть</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Поэма «Реквием». Гражданский пафос, тема Родины и судьбы в творчестве поэта. Трагедия народа и поэта. Смысл названия. Широта эпического обобщения в поэме «Реквием». Художественное своеобразие произведения. Работа с инфоресурсами: подготовка презентации / постера, коллажа / видеоролика или др. формате (по выбору) по темам «Аллюзии и реминисценции в поэме «Реквием» / «Жизнь и творчество А. Ахматовой в кино и музыке»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4.7.</w:t>
            </w:r>
          </w:p>
          <w:p w:rsidR="0037213C" w:rsidRDefault="0037213C" w:rsidP="00011F54">
            <w:pPr>
              <w:spacing w:after="0" w:line="240" w:lineRule="auto"/>
              <w:rPr>
                <w:rFonts w:ascii="Times New Roman" w:hAnsi="Times New Roman"/>
                <w:b/>
                <w:sz w:val="24"/>
              </w:rPr>
            </w:pPr>
            <w:r>
              <w:rPr>
                <w:rFonts w:ascii="Times New Roman" w:hAnsi="Times New Roman"/>
                <w:b/>
                <w:sz w:val="24"/>
              </w:rPr>
              <w:t>Идейно-художественное своеобразие романа Н.А. Островского «Как закалялась сталь»</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i/>
                <w:sz w:val="24"/>
              </w:rPr>
              <w:t>Для чтения и изучения:</w:t>
            </w:r>
            <w:r>
              <w:rPr>
                <w:rFonts w:ascii="Times New Roman" w:hAnsi="Times New Roman"/>
                <w:sz w:val="24"/>
              </w:rPr>
              <w:t xml:space="preserve"> роман «Как закалялась сталь» (избранные главы). </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 xml:space="preserve">История создания, идейно-художественное своеобразие романа «Как закалялась сталь». </w:t>
            </w:r>
          </w:p>
          <w:p w:rsidR="0037213C" w:rsidRDefault="0037213C" w:rsidP="00011F54">
            <w:pPr>
              <w:spacing w:after="0" w:line="240" w:lineRule="auto"/>
              <w:jc w:val="both"/>
              <w:rPr>
                <w:rFonts w:ascii="Times New Roman" w:hAnsi="Times New Roman"/>
                <w:b/>
                <w:sz w:val="24"/>
              </w:rPr>
            </w:pPr>
            <w:r>
              <w:rPr>
                <w:rFonts w:ascii="Times New Roman" w:hAnsi="Times New Roman"/>
                <w:sz w:val="24"/>
              </w:rPr>
              <w:t>Сочинение по теме «Образ Павки Корчагина как символ мужества, героизма и силы духа»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4.8.</w:t>
            </w:r>
          </w:p>
          <w:p w:rsidR="0037213C" w:rsidRDefault="0037213C" w:rsidP="00011F54">
            <w:pPr>
              <w:spacing w:after="0" w:line="240" w:lineRule="auto"/>
              <w:rPr>
                <w:rFonts w:ascii="Times New Roman" w:hAnsi="Times New Roman"/>
                <w:b/>
                <w:sz w:val="24"/>
              </w:rPr>
            </w:pPr>
            <w:r>
              <w:rPr>
                <w:rFonts w:ascii="Times New Roman" w:hAnsi="Times New Roman"/>
                <w:b/>
                <w:sz w:val="24"/>
              </w:rPr>
              <w:t>М. А. Шолохов.</w:t>
            </w:r>
          </w:p>
          <w:p w:rsidR="0037213C" w:rsidRDefault="0037213C" w:rsidP="00011F54">
            <w:pPr>
              <w:spacing w:after="0" w:line="240" w:lineRule="auto"/>
              <w:rPr>
                <w:rFonts w:ascii="Times New Roman" w:hAnsi="Times New Roman"/>
                <w:b/>
                <w:sz w:val="24"/>
              </w:rPr>
            </w:pPr>
            <w:r>
              <w:rPr>
                <w:rFonts w:ascii="Times New Roman" w:hAnsi="Times New Roman"/>
                <w:b/>
                <w:sz w:val="24"/>
              </w:rPr>
              <w:t>Проблема гуманизма и нравственный поиск героев романа-эпопеи «Тихий Дон»</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b/>
                <w:sz w:val="24"/>
              </w:rPr>
              <w:t>4</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371"/>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i/>
                <w:sz w:val="24"/>
              </w:rPr>
              <w:t>Для чтения и изучения:</w:t>
            </w:r>
            <w:r>
              <w:rPr>
                <w:rFonts w:ascii="Times New Roman" w:hAnsi="Times New Roman"/>
                <w:sz w:val="24"/>
              </w:rPr>
              <w:t xml:space="preserve"> роман-эпопея «Тихий Дон» (избранные главы)</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4</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История создания произведения. Герои романа-эпопеи о всенародной трагедии. Семья Мелеховых. Образ Григория Мелехова. Любовь в его жизни. Герой в поисках своего пути среди «хода истории». Финал романа-эпопеи. Проблема гуманизма в произведении. Полемика вокруг авторства. Киноистория романа.</w:t>
            </w:r>
          </w:p>
          <w:p w:rsidR="0037213C" w:rsidRDefault="0037213C" w:rsidP="00011F54">
            <w:pPr>
              <w:spacing w:after="0" w:line="240" w:lineRule="auto"/>
              <w:jc w:val="both"/>
              <w:rPr>
                <w:rFonts w:ascii="Times New Roman" w:hAnsi="Times New Roman"/>
                <w:b/>
                <w:sz w:val="24"/>
              </w:rPr>
            </w:pPr>
            <w:r>
              <w:rPr>
                <w:rFonts w:ascii="Times New Roman" w:hAnsi="Times New Roman"/>
                <w:sz w:val="24"/>
              </w:rPr>
              <w:t>Основные этапы жизни и творчества М.А. Шолохова. Групповая работа «Анализ художественного текста» по вопросам: особенности жанра, система образов, тема семьи, нравственные ценности казачества. Трагедия народа и судьба одного человека. Традиции Л. Н. Толстого в прозе М. А. Шолохова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4.9.</w:t>
            </w:r>
          </w:p>
          <w:p w:rsidR="0037213C" w:rsidRDefault="0037213C" w:rsidP="00011F54">
            <w:pPr>
              <w:spacing w:after="0" w:line="240" w:lineRule="auto"/>
              <w:rPr>
                <w:rFonts w:ascii="Times New Roman" w:hAnsi="Times New Roman"/>
                <w:b/>
                <w:sz w:val="24"/>
              </w:rPr>
            </w:pPr>
            <w:r>
              <w:rPr>
                <w:rFonts w:ascii="Times New Roman" w:hAnsi="Times New Roman"/>
                <w:b/>
                <w:sz w:val="24"/>
              </w:rPr>
              <w:t>Особенности прозы М.А. Булгакова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011F54"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4</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i/>
                <w:sz w:val="24"/>
              </w:rPr>
              <w:t>Для чтения и изучения:</w:t>
            </w:r>
            <w:r>
              <w:rPr>
                <w:rFonts w:ascii="Times New Roman" w:hAnsi="Times New Roman"/>
                <w:sz w:val="24"/>
              </w:rPr>
              <w:t xml:space="preserve"> роман «Мастер и Маргарита», роман «Белая гвардия» (один роман по выбору) </w:t>
            </w:r>
          </w:p>
          <w:p w:rsidR="0037213C" w:rsidRDefault="0037213C" w:rsidP="00011F54">
            <w:pPr>
              <w:spacing w:after="0" w:line="240" w:lineRule="auto"/>
              <w:jc w:val="both"/>
              <w:rPr>
                <w:rFonts w:ascii="Times New Roman" w:hAnsi="Times New Roman"/>
                <w:sz w:val="24"/>
              </w:rPr>
            </w:pPr>
            <w:r>
              <w:rPr>
                <w:rStyle w:val="17"/>
                <w:rFonts w:ascii="Times New Roman" w:hAnsi="Times New Roman"/>
                <w:sz w:val="24"/>
              </w:rPr>
              <w:t xml:space="preserve">Михаил Афанасьевич Булгаков (1891–1940) «Изгнанник, избранник»: сведения из биографии (с обобщением ранее изученного) </w:t>
            </w:r>
          </w:p>
          <w:p w:rsidR="0037213C" w:rsidRDefault="0037213C" w:rsidP="00011F54">
            <w:pPr>
              <w:spacing w:after="0" w:line="240" w:lineRule="auto"/>
              <w:jc w:val="both"/>
              <w:rPr>
                <w:rFonts w:ascii="Times New Roman" w:hAnsi="Times New Roman"/>
                <w:sz w:val="24"/>
              </w:rPr>
            </w:pPr>
            <w:r>
              <w:rPr>
                <w:rStyle w:val="17"/>
                <w:rFonts w:ascii="Times New Roman" w:hAnsi="Times New Roman"/>
                <w:sz w:val="24"/>
              </w:rPr>
              <w:t xml:space="preserve">Роман «Мастер и Маргарита». История создания и издания романа. Жанр и композиция: прием «роман в романе». Библейский и бытовой уровни повествования. Реальность и фантастика (литературная среда Москвы; Воланд и его свита). Сатира. Основные проблемы романа: проблема предательства, проблема творчества и судьбы художника, проблема нравственного выбора. Тема идеальной любви (история Маргариты). Финал романа. Экранизации романа.      </w:t>
            </w:r>
          </w:p>
          <w:p w:rsidR="0037213C" w:rsidRDefault="0037213C" w:rsidP="00011F54">
            <w:pPr>
              <w:spacing w:after="0" w:line="240" w:lineRule="auto"/>
              <w:jc w:val="both"/>
              <w:rPr>
                <w:rFonts w:ascii="Times New Roman" w:hAnsi="Times New Roman"/>
                <w:sz w:val="24"/>
              </w:rPr>
            </w:pPr>
            <w:r>
              <w:rPr>
                <w:rStyle w:val="17"/>
                <w:rFonts w:ascii="Times New Roman" w:hAnsi="Times New Roman"/>
                <w:sz w:val="24"/>
              </w:rPr>
              <w:t xml:space="preserve">или </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Style w:val="17"/>
                <w:rFonts w:ascii="Times New Roman" w:hAnsi="Times New Roman"/>
                <w:sz w:val="24"/>
              </w:rPr>
              <w:t>роман «Белая гвардия». История создания произведения. Смысл названия. Эпиграфы. Жанр и композиция. Система образов. Образ Дома и Города в вихре Гражданской войны. Нравственный выбор героев в эпоху распри и раздора. Честь как главное качество человека. Смысл финала. Литературные ассоциации в романе. Сценическая и киноистория романа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FB1608"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FB1608"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3</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sz w:val="24"/>
              </w:rPr>
              <w:t>Анализ художественного текста, работа в малых группах по темам: «Своеобразие жанра и композиции произведения. Многомерность исторического пространства»; «Система образов»; «Эпическая широта с изображенной панорамы и лиризм размышлений повествователя»; «Смысл финала»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4.10.</w:t>
            </w:r>
          </w:p>
          <w:p w:rsidR="0037213C" w:rsidRDefault="0037213C" w:rsidP="00011F54">
            <w:pPr>
              <w:spacing w:after="0" w:line="240" w:lineRule="auto"/>
              <w:rPr>
                <w:rFonts w:ascii="Times New Roman" w:hAnsi="Times New Roman"/>
                <w:b/>
                <w:sz w:val="24"/>
              </w:rPr>
            </w:pPr>
            <w:r>
              <w:rPr>
                <w:rFonts w:ascii="Times New Roman" w:hAnsi="Times New Roman"/>
                <w:b/>
                <w:sz w:val="24"/>
              </w:rPr>
              <w:t>Нравственная проблематика произведений А.П. Платонова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579"/>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xml:space="preserve"> Рассказы и повести (одно произведение по выбору): «В прекрасном и яростном мире», «Котлован», «Возвращение» и другие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sz w:val="24"/>
              </w:rPr>
              <w:t>Этапы творческого пути Андрея Платонова (Андрей Платонович Климентов). Анализ художественного текста, работа в малых группах по темам: «Картины жизни и творчества А. П. Платонова»; «Утопические идеи произведений писателя»; «Особый тип платоновского героя»; «Высокий пафос и острая сатира произведений Платонова»; «Самобытность языка и стиля писателя»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 xml:space="preserve">Тема 4.11. </w:t>
            </w:r>
          </w:p>
          <w:p w:rsidR="0037213C" w:rsidRDefault="0037213C" w:rsidP="00011F54">
            <w:pPr>
              <w:spacing w:after="0" w:line="240" w:lineRule="auto"/>
              <w:rPr>
                <w:rFonts w:ascii="Times New Roman" w:hAnsi="Times New Roman"/>
                <w:b/>
                <w:sz w:val="24"/>
              </w:rPr>
            </w:pPr>
            <w:r>
              <w:rPr>
                <w:rFonts w:ascii="Times New Roman" w:hAnsi="Times New Roman"/>
                <w:b/>
                <w:sz w:val="24"/>
              </w:rPr>
              <w:t>Основные мотивы лирики А.Т. Твардовского. Тема Великой Отечественной войны в стихотворениях поэта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xml:space="preserve"> стихотворения (не менее двух по выбору): «Вся суть в одном единственном завете…», «Памяти матери» («В краю, куда их вывезли гуртом…»), «Я знаю, никакой моей вины…», «Дробится рваный цоколь монумента...» и другие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Выразительное чтение наизусть лирического произведения (по выбору из перечня)</w:t>
            </w:r>
          </w:p>
          <w:p w:rsidR="0037213C" w:rsidRDefault="0037213C" w:rsidP="00011F54">
            <w:pPr>
              <w:spacing w:after="0" w:line="240" w:lineRule="auto"/>
              <w:jc w:val="both"/>
              <w:rPr>
                <w:rFonts w:ascii="Times New Roman" w:hAnsi="Times New Roman"/>
                <w:b/>
                <w:sz w:val="24"/>
              </w:rPr>
            </w:pPr>
            <w:r>
              <w:rPr>
                <w:rFonts w:ascii="Times New Roman" w:hAnsi="Times New Roman"/>
                <w:sz w:val="24"/>
              </w:rPr>
              <w:t>Работа с инфоресурсами: подготовка презентации / постера, коллажа / видеоролика или др. формате (по выбору) по темам: «Страницы жизни и творчества А.Т. Твардовского»; «Тематика и проблематика произведений автора»; «Основные мотивы лирики Твардовского»; «Поэт и время»; «Тема Великой Отечественной войны»; «Тема памяти. Доверительность и исповедальность лирической интонации Твардовского»</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4.12.</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Проза о Великой Отечественной войне. Историческая правда и нравственная проблематика произведений о Великой Отечественной войне</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i/>
                <w:sz w:val="24"/>
              </w:rPr>
              <w:t>Для чтения и изучения:</w:t>
            </w:r>
            <w:r>
              <w:rPr>
                <w:rFonts w:ascii="Times New Roman" w:hAnsi="Times New Roman"/>
                <w:sz w:val="24"/>
              </w:rPr>
              <w:t xml:space="preserve"> проза о Великой Отечественной войне (по одному произведению не менее чем двух писателей по выбору). Например, В. П. Астафьев «Пастух и пастушка», «Звездопад»; Ю. В. Бондарев «Горячий снег»; В. В. Быков «Обелиск», «Сотников», «Альпийская баллада»; Б. Л. Васильев «А зори здесь тихие», «В списках не значился», «Завтра была война»; К. Д. Воробьев «Убиты под Москвой», «Это мы, Господи!»; В. Л. Кондратьев «Сашка»; В. П. Некрасов «В окопах Сталинграда»; Е. И. Носов «Красное вино победы», «Шопен, соната номер два»; С.С. Смирнов «Брестская крепость». Тема Великой Отечественной войны в прозе (обзор)</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sz w:val="24"/>
              </w:rPr>
              <w:t>Работа в малых группах с инфоресурсами: по темам «Чтение и анализ ключевого эпизода из произведений не менее двух писателей»; «Человек на войне. Историческая правда художественных произведений о Великой Отечественной войне»; «Своеобразие «лейтенантской» прозы»; «Героизм и мужество защитников Отечества»; «Традиции реалистической прозы о войне в русской литературе». Экранизация произведений о Великой Отечественной войне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4.13.</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Жизненная правда и нравственная проблематика романов А.А. Фадеева «Молодая гвардия» и В.О. Богомолова «В августе сорок четвёртого»</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i/>
                <w:sz w:val="24"/>
              </w:rPr>
              <w:t>Для чтения и изучения:</w:t>
            </w:r>
            <w:r>
              <w:rPr>
                <w:rFonts w:ascii="Times New Roman" w:hAnsi="Times New Roman"/>
                <w:sz w:val="24"/>
              </w:rPr>
              <w:t xml:space="preserve"> роман А.А. Фадеева «Молодая гвардия», В.О. Богомолова «В августе сорок четвёртого»</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1239"/>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sz w:val="24"/>
              </w:rPr>
              <w:t>Чтение и анализ эпизодов романа. Жизненная правда и художественный вымысел. Система образов в романе «Молодая гвардия». Героизм и мужество молодогвардейцев. Экранизация романа. Групповая работа по вопросам: «Чтение и анализ эпизодов романа» / «Мужество и героизм защитников Родины» / «Экранизации романа»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4.14.</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Поэзия о Великой Отечественной войне. Проблема исторической памяти в стихотворениях о Великой Отечественной войне</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i/>
                <w:sz w:val="24"/>
              </w:rPr>
              <w:t>Для чтения и изучения:</w:t>
            </w:r>
            <w:r>
              <w:rPr>
                <w:rFonts w:ascii="Times New Roman" w:hAnsi="Times New Roman"/>
                <w:sz w:val="24"/>
              </w:rPr>
              <w:t xml:space="preserve"> поэзия о Великой Отечественной войне. Стихотворения (по одному стихотворению не менее чем двух поэтов по выбору) Ю. В. Друниной, М. В. Исаковского, Ю. Д. Левитанского, С. С. Орлова, Д. С. Самойлова, К. М. Симонова, Б. А. Слуцкого</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Анализ и чтение не менее двух стихотворений, их сопоставление. Проблема исторической памяти в лирических произведениях о Великой Отечественной войне.</w:t>
            </w:r>
          </w:p>
          <w:p w:rsidR="0037213C" w:rsidRDefault="0037213C" w:rsidP="00011F54">
            <w:pPr>
              <w:spacing w:after="0" w:line="240" w:lineRule="auto"/>
              <w:jc w:val="both"/>
              <w:rPr>
                <w:rFonts w:ascii="Times New Roman" w:hAnsi="Times New Roman"/>
                <w:b/>
                <w:i/>
                <w:sz w:val="24"/>
              </w:rPr>
            </w:pPr>
            <w:r>
              <w:rPr>
                <w:rFonts w:ascii="Times New Roman" w:hAnsi="Times New Roman"/>
                <w:i/>
                <w:sz w:val="24"/>
              </w:rPr>
              <w:t>Выразительное чтение художественного произведения наизусть / Литературно-музыкальная композиция / Киноурок (просмотр и обсуждение отрывков) / Подготовка сценария литературно-музыкальной композиции / культурно - массового мероприятия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4.15.</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Драматургия о Великой Отечественной войне. Нравственно-ценностное звучание пьесы В.С. Розова «Вечно живые»</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i/>
                <w:sz w:val="24"/>
              </w:rPr>
              <w:t>Для чтения и изучения:</w:t>
            </w:r>
            <w:r>
              <w:rPr>
                <w:rFonts w:ascii="Times New Roman" w:hAnsi="Times New Roman"/>
                <w:sz w:val="24"/>
              </w:rPr>
              <w:t xml:space="preserve"> пьеса В.С. Розова «Вечно живые»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sz w:val="24"/>
              </w:rPr>
              <w:t>Киноурок (просмотр и обсуждение отрывков) / Чтение и анализ фрагментов пьесы. Художественное своеобразие и сценическое воплощение драматического произведения / Просмотр и обсуждение телеспектакля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4.16.</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Идейно-художественное своеобразие лирики Б. Л. Пастернака.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i/>
                <w:sz w:val="24"/>
              </w:rPr>
              <w:t>Для чтения и изучения:</w:t>
            </w:r>
            <w:r>
              <w:rPr>
                <w:rFonts w:ascii="Times New Roman" w:hAnsi="Times New Roman"/>
                <w:sz w:val="24"/>
              </w:rPr>
              <w:t xml:space="preserve"> стихотворения (не менее двух по выбору) «Февраль. Достать чернил и плакать!..», «Определение поэзии», «Во всём мне хочется дойти…», «Снег идёт», «Любить иных — тяжёлый крест...», «Быть знаменитым некрасиво…», «Ночь», «Гамлет», «Зимняя ночь»</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sz w:val="24"/>
              </w:rPr>
              <w:t>Работа в микрогруппах с инфоресурсами: подготовка презентации / постера, коллажа / видеоролика или др. формате (по выбору) по темам «Тематика и проблематика лирики поэта»; «Тема поэта и поэзии»; «Любовная лирика Б.Л. Пастернака»; «Тема человека и природы»; «Философская глубина лирики Пастернака»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4.17.</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А. И. Солженицын.</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Социально-нравственная проблематика «лагерной» темы в произведениях А.И. Солженицына</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i/>
                <w:sz w:val="24"/>
              </w:rPr>
              <w:t>Для чтения и изучения:</w:t>
            </w:r>
            <w:r>
              <w:rPr>
                <w:rFonts w:ascii="Times New Roman" w:hAnsi="Times New Roman"/>
                <w:sz w:val="24"/>
              </w:rPr>
              <w:t xml:space="preserve"> «Один день Ивана Денисовича», «Архипелаг ГУЛАГ» (фрагменты книги по выбору, например, глава «Поэзия под плитой, правда под камнем» и другие)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 xml:space="preserve">Заполнение Чек-листа «Автобиографизм прозы писателя». </w:t>
            </w:r>
          </w:p>
          <w:p w:rsidR="0037213C" w:rsidRDefault="0037213C" w:rsidP="00011F54">
            <w:pPr>
              <w:spacing w:after="0" w:line="240" w:lineRule="auto"/>
              <w:jc w:val="both"/>
              <w:rPr>
                <w:rFonts w:ascii="Times New Roman" w:hAnsi="Times New Roman"/>
                <w:sz w:val="24"/>
              </w:rPr>
            </w:pPr>
            <w:r>
              <w:rPr>
                <w:rFonts w:ascii="Times New Roman" w:hAnsi="Times New Roman"/>
                <w:sz w:val="24"/>
              </w:rPr>
              <w:t>Работа с инфоресурсами: подготовка презентации / постера, коллажа / видеоролика или др. формате (по выбору) по темам «Своеобразие раскрытия «лагерной» темы»; «Анализ рассказа «Один день Ивана Денисовича», творческая судьба произведения»; «Приемы создания образа в повести «Один день Ивана Денисовича»: детали портрета, ночные пейзажи, связанные с героем, речь и поступки».</w:t>
            </w:r>
          </w:p>
          <w:p w:rsidR="0037213C" w:rsidRDefault="0037213C" w:rsidP="00011F54">
            <w:pPr>
              <w:spacing w:after="0" w:line="240" w:lineRule="auto"/>
              <w:jc w:val="both"/>
              <w:rPr>
                <w:rFonts w:ascii="Times New Roman" w:hAnsi="Times New Roman"/>
                <w:sz w:val="24"/>
              </w:rPr>
            </w:pPr>
            <w:r>
              <w:rPr>
                <w:rFonts w:ascii="Times New Roman" w:hAnsi="Times New Roman"/>
                <w:sz w:val="24"/>
              </w:rPr>
              <w:t>Анализ кинофрагмента из фильма «Архипелаг ГУЛАГ».</w:t>
            </w:r>
          </w:p>
          <w:p w:rsidR="0037213C" w:rsidRDefault="0037213C" w:rsidP="00011F54">
            <w:pPr>
              <w:spacing w:after="0" w:line="240" w:lineRule="auto"/>
              <w:jc w:val="both"/>
              <w:rPr>
                <w:rFonts w:ascii="Times New Roman" w:hAnsi="Times New Roman"/>
                <w:sz w:val="24"/>
              </w:rPr>
            </w:pPr>
            <w:r>
              <w:rPr>
                <w:rFonts w:ascii="Times New Roman" w:hAnsi="Times New Roman"/>
                <w:sz w:val="24"/>
              </w:rPr>
              <w:t>Мини – рецензия «Человек и история страны в контексте трагической эпохи в книге писателя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4.18.</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Нравственные искания героев рассказов В.М. Шукшина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Pr="008F4C96"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sidRPr="008F4C96">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i/>
                <w:sz w:val="24"/>
              </w:rPr>
              <w:t>Для чтения и изучения:</w:t>
            </w:r>
            <w:r>
              <w:rPr>
                <w:rFonts w:ascii="Times New Roman" w:hAnsi="Times New Roman"/>
                <w:sz w:val="24"/>
              </w:rPr>
              <w:t xml:space="preserve"> рассказы (не менее двух по выбору) «Срезал», «Обида», «Микроскоп», «Мастер», «Крепкий мужик», «Сапожки»</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Реферат на тему «Нравственные искания героев рассказов В.М. Шукшина»</w:t>
            </w:r>
          </w:p>
          <w:p w:rsidR="0037213C" w:rsidRDefault="0037213C" w:rsidP="00011F54">
            <w:pPr>
              <w:spacing w:after="0" w:line="240" w:lineRule="auto"/>
              <w:jc w:val="both"/>
              <w:rPr>
                <w:rFonts w:ascii="Times New Roman" w:hAnsi="Times New Roman"/>
                <w:b/>
                <w:sz w:val="24"/>
              </w:rPr>
            </w:pPr>
            <w:r>
              <w:rPr>
                <w:rFonts w:ascii="Times New Roman" w:hAnsi="Times New Roman"/>
                <w:sz w:val="24"/>
              </w:rPr>
              <w:t>Составление таблицы «Герой-чудик В. Шукшина и «маленький человек» в литературе Х1Х века: сходство и отличие» / Речевая характеристика героев / Открытый финал шукшинских произведений</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4.19.</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 xml:space="preserve">Взаимосвязь нравственных, философских и экологических проблем в произведениях В.Г. Распутина </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i/>
                <w:sz w:val="24"/>
              </w:rPr>
              <w:t>Для чтения и изучения:</w:t>
            </w:r>
            <w:r>
              <w:rPr>
                <w:rFonts w:ascii="Times New Roman" w:hAnsi="Times New Roman"/>
                <w:sz w:val="24"/>
              </w:rPr>
              <w:t xml:space="preserve"> рассказы и повести (одно произведение по выбору) «Живи и помни», «Прощание с Матёрой»</w:t>
            </w:r>
          </w:p>
        </w:tc>
        <w:tc>
          <w:tcPr>
            <w:tcW w:w="992" w:type="dxa"/>
            <w:tcBorders>
              <w:top w:val="single" w:sz="4" w:space="0" w:color="000000"/>
              <w:left w:val="single" w:sz="4" w:space="0" w:color="000000"/>
              <w:bottom w:val="single" w:sz="4" w:space="0" w:color="000000"/>
              <w:right w:val="single" w:sz="4" w:space="0" w:color="000000"/>
            </w:tcBorders>
          </w:tcPr>
          <w:p w:rsidR="0037213C" w:rsidRDefault="00B67CE7"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32"/>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B67CE7"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 xml:space="preserve">Чтение и анализ фрагментов повести В. Распутина. Выявление основных нравственных проблем (верность заветам предков, преданность родной земле, проблема отцов и детей, проблема экологии и др.). Характеристика образов «старинных старух», представителей молодого поколения). </w:t>
            </w:r>
          </w:p>
          <w:p w:rsidR="0037213C" w:rsidRDefault="0037213C" w:rsidP="00011F54">
            <w:pPr>
              <w:spacing w:after="0" w:line="240" w:lineRule="auto"/>
              <w:jc w:val="both"/>
              <w:rPr>
                <w:rFonts w:ascii="Times New Roman" w:hAnsi="Times New Roman"/>
                <w:sz w:val="24"/>
              </w:rPr>
            </w:pPr>
            <w:r>
              <w:rPr>
                <w:rFonts w:ascii="Times New Roman" w:hAnsi="Times New Roman"/>
                <w:sz w:val="24"/>
              </w:rPr>
              <w:t>Работа с инфоресурсами: подготовка презентации / постера, коллажа / видеоролика или другом формате (на выбор) по темам «Символика в повести В. Распутина …»; «Изображение патриархальной русской деревни», «Тема памяти и преемственности поколений»; «Взаимосвязь нравственных и экологических проблем в произведениях В. Г. Распутина»;</w:t>
            </w:r>
          </w:p>
          <w:p w:rsidR="0037213C" w:rsidRDefault="0037213C" w:rsidP="00011F54">
            <w:pPr>
              <w:spacing w:after="0" w:line="240" w:lineRule="auto"/>
              <w:jc w:val="both"/>
              <w:rPr>
                <w:rFonts w:ascii="Times New Roman" w:hAnsi="Times New Roman"/>
                <w:i/>
                <w:sz w:val="24"/>
              </w:rPr>
            </w:pPr>
            <w:r>
              <w:rPr>
                <w:rFonts w:ascii="Times New Roman" w:hAnsi="Times New Roman"/>
                <w:sz w:val="24"/>
              </w:rPr>
              <w:t>Просмотр кинофрагмента «Прощание» (1981) и его обсуждение (драма Э. Климова и Л. Шепетко по мотивам повести В.Г. Распутина)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4.20.</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Идейно-художественное своеобразие лирики Н. М. Рубцова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i/>
                <w:sz w:val="24"/>
              </w:rPr>
              <w:t>Для чтения и изучения:</w:t>
            </w:r>
            <w:r>
              <w:rPr>
                <w:rFonts w:ascii="Times New Roman" w:hAnsi="Times New Roman"/>
                <w:sz w:val="24"/>
              </w:rPr>
              <w:t xml:space="preserve"> стихотворения (не менее двух по выбору) «Звезда полей», «Тихая моя родина!..», «В горнице моей светло…», «Привет, Россия…», «Русский огонёк», «Я буду скакать по холмам задремавшей отчизны...»</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Работа с инфоресурсами: подготовка презентации / постера, коллажа / видеоролика или др. формате (по выбору) по темам «Тема Родины в лирике поэта», «Задушевность и музыкальность поэтического слова Рубцова».</w:t>
            </w:r>
          </w:p>
          <w:p w:rsidR="0037213C" w:rsidRDefault="0037213C" w:rsidP="00011F54">
            <w:pPr>
              <w:spacing w:after="0" w:line="240" w:lineRule="auto"/>
              <w:jc w:val="both"/>
              <w:rPr>
                <w:rFonts w:ascii="Times New Roman" w:hAnsi="Times New Roman"/>
                <w:i/>
                <w:sz w:val="24"/>
              </w:rPr>
            </w:pPr>
            <w:r>
              <w:rPr>
                <w:rFonts w:ascii="Times New Roman" w:hAnsi="Times New Roman"/>
                <w:i/>
                <w:sz w:val="24"/>
              </w:rPr>
              <w:t xml:space="preserve"> Выразительное чтение стихотворений наизусть (не менее одного по выбору)</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4.21.</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Философские мотивы в лирике И. А. Бродского</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i/>
                <w:sz w:val="24"/>
              </w:rPr>
              <w:t>Для чтения и изучения: с</w:t>
            </w:r>
            <w:r>
              <w:rPr>
                <w:rFonts w:ascii="Times New Roman" w:hAnsi="Times New Roman"/>
                <w:sz w:val="24"/>
              </w:rPr>
              <w:t>тихотворения (не менее трёх по выбору) «На смерть Жукова», «Осенний крик ястреба», «Пилигримы», «Стансы» («Ни страны, ни погоста…»), «На столетие Анны Ахматовой», «Рождественский романс», «Я входил вместо дикого зверя в клетку…».</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i/>
                <w:sz w:val="24"/>
              </w:rPr>
              <w:t>Выразительное чтение стихотворений.</w:t>
            </w:r>
          </w:p>
          <w:p w:rsidR="0037213C" w:rsidRDefault="0037213C" w:rsidP="00011F54">
            <w:pPr>
              <w:spacing w:after="0" w:line="240" w:lineRule="auto"/>
              <w:jc w:val="both"/>
              <w:rPr>
                <w:rFonts w:ascii="Times New Roman" w:hAnsi="Times New Roman"/>
                <w:sz w:val="24"/>
              </w:rPr>
            </w:pPr>
            <w:r>
              <w:rPr>
                <w:rFonts w:ascii="Times New Roman" w:hAnsi="Times New Roman"/>
                <w:sz w:val="24"/>
              </w:rPr>
              <w:t>Работа с инфоресурсами: подготовка презентации / постера, коллажа / видеоролика или др. формате (по выбору) по темам «Основные темы лирических произведений поэта»; «Тема памяти»; «Философские мотивы в лирике Бродского»; «Своеобразие поэтического мышления и языка поэта Бродского»</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12328" w:type="dxa"/>
            <w:gridSpan w:val="2"/>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Раздел 5. Проза второй половины XX – начала XXI веков</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5.1.</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Проза второй половины XX – начала XXI века.</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 xml:space="preserve">Социально-философская проблематика и нравственные искания героев произведений русской литературывторой половины XX – начала XXI века </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i/>
                <w:sz w:val="24"/>
              </w:rPr>
              <w:t>Для чтения и изучения:</w:t>
            </w:r>
            <w:r>
              <w:rPr>
                <w:rFonts w:ascii="Times New Roman" w:hAnsi="Times New Roman"/>
                <w:sz w:val="24"/>
              </w:rPr>
              <w:t xml:space="preserve"> проза второй половины XX – начала XXI века. Рассказы, повести, романы (по одному произведению не менее чем двух прозаиков по выбору): Ф.А. Абрамов (повесть «Пелагея» и другие); Ч.Т. Айтматов (повесть «Белый пароход»); В.П. Астафьев (повествование в рассказах «Царь-рыба» (фрагменты); В.И. Белов (рассказы «На родине», «Бобришный угор»); Ф.А. Искандер (роман в рассказах «Сандро из Чегема» (фрагменты)); Ю.П. Казаков (рассказы «Северный дневник», «Поморка»); Захар Прилепин (рассказ из сборника «Собаки и другие люди»); А.Н. и Б.Н. Стругацкие (повесть «Понедельник начинается в субботу»); Ю.В. Трифонов (повести «Обмен»)</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sz w:val="24"/>
              </w:rPr>
              <w:t>Урок-конференция: представление презентации / постера, коллажа / видеоролика или другом формате (по выбору) по темам «Проблематика произведений писателя …»; «Нравственные искания героев произведений писателя…»; «Разнообразие повествовательных форм в изображении жизни современного общества писателя …»</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12328" w:type="dxa"/>
            <w:gridSpan w:val="2"/>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Раздел 6. Поэзия второй половины XX – начала XXI века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6.1.</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Поэзия второй половины XX – начала XXI века.</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Тематика и основные мотивы лирики второй половины XX – начала XXI века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Pr="00167280"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sidRPr="00167280">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i/>
                <w:sz w:val="24"/>
              </w:rPr>
              <w:t>Для чтения и изучения:</w:t>
            </w:r>
            <w:r>
              <w:rPr>
                <w:rFonts w:ascii="Times New Roman" w:hAnsi="Times New Roman"/>
                <w:sz w:val="24"/>
              </w:rPr>
              <w:t xml:space="preserve"> поэзия второй половины XX – начала XXI века. Стихотворения (по одному произведению не менее чем двух поэтов по выбору) В. С. Высоцкого, Н. А. Заболоцкого, Л. Н. Мартынова, Б. Ш. Окуджавы, А. А. Тарковского, Р. И. Рождественского, Ю. П. Кузнецова, А. А. Вознесенского, Б. А. Ахмадулиной, Е. А. Евтушенко, А. С. Кушнера, О. Г. Чухонцева </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Урок-конференция: представление презентации / постера, коллажа / видеоролика или др. формате (по выбору) «Тематика и проблематика лирики поэта» / «Художественные приемы и особенности поэтического языка автора».</w:t>
            </w:r>
          </w:p>
          <w:p w:rsidR="0037213C" w:rsidRDefault="0037213C" w:rsidP="00011F54">
            <w:pPr>
              <w:spacing w:after="0" w:line="240" w:lineRule="auto"/>
              <w:jc w:val="both"/>
              <w:rPr>
                <w:rFonts w:ascii="Times New Roman" w:hAnsi="Times New Roman"/>
                <w:i/>
                <w:sz w:val="24"/>
              </w:rPr>
            </w:pPr>
            <w:r>
              <w:rPr>
                <w:rFonts w:ascii="Times New Roman" w:hAnsi="Times New Roman"/>
                <w:i/>
                <w:sz w:val="24"/>
              </w:rPr>
              <w:t xml:space="preserve">Выразительное чтение наизусть одного стихотворения из изученных </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12328" w:type="dxa"/>
            <w:gridSpan w:val="2"/>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i/>
                <w:sz w:val="24"/>
              </w:rPr>
            </w:pPr>
            <w:r>
              <w:rPr>
                <w:rFonts w:ascii="Times New Roman" w:hAnsi="Times New Roman"/>
                <w:b/>
                <w:sz w:val="24"/>
              </w:rPr>
              <w:t>Раздел 7. Драматургия второй половины ХХ – начала XXI века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7.1.</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Драматургия второй</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половины ХХ – начала</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XXI века.</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Основные темы и проблемы второй половины XX – начала XXI века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i/>
                <w:sz w:val="24"/>
              </w:rPr>
              <w:t>Для чтения и изучения:</w:t>
            </w:r>
            <w:r>
              <w:rPr>
                <w:rFonts w:ascii="Times New Roman" w:hAnsi="Times New Roman"/>
                <w:sz w:val="24"/>
              </w:rPr>
              <w:t xml:space="preserve"> драматургия второй половины ХХ – начала XXI века (произведение одного из драматургов по выбору): А. Н. Арбузов «Иркутская история»; А. В. Вампилов «Старший сын» и другие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Киноурок / просмотр телеспектакля.</w:t>
            </w:r>
          </w:p>
          <w:p w:rsidR="0037213C" w:rsidRDefault="0037213C" w:rsidP="00011F54">
            <w:pPr>
              <w:spacing w:after="0" w:line="240" w:lineRule="auto"/>
              <w:jc w:val="both"/>
              <w:rPr>
                <w:rFonts w:ascii="Times New Roman" w:hAnsi="Times New Roman"/>
                <w:sz w:val="24"/>
              </w:rPr>
            </w:pPr>
            <w:r>
              <w:rPr>
                <w:rFonts w:ascii="Times New Roman" w:hAnsi="Times New Roman"/>
                <w:sz w:val="24"/>
              </w:rPr>
              <w:t>Рецензия / отзыв «Особенности драматургии второй половины ХХ – начала ХХI веков на примере одной пьесы. Основные темы и проблемы пьесы»</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12328" w:type="dxa"/>
            <w:gridSpan w:val="2"/>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rPr>
            </w:pPr>
            <w:r>
              <w:rPr>
                <w:rFonts w:ascii="Times New Roman" w:hAnsi="Times New Roman"/>
                <w:b/>
                <w:sz w:val="24"/>
              </w:rPr>
              <w:t>Раздел 8. Литература народов России</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rPr>
            </w:pPr>
          </w:p>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8.1</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Литература народов России.</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rPr>
            </w:pPr>
            <w:r>
              <w:rPr>
                <w:rFonts w:ascii="Times New Roman" w:hAnsi="Times New Roman"/>
                <w:b/>
                <w:sz w:val="24"/>
              </w:rPr>
              <w:t>Идейно-художественное своеобразие литературы народов России и её взаимосвязь с русской литературой</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i/>
                <w:sz w:val="24"/>
              </w:rPr>
              <w:t>Для чтения и изучения:</w:t>
            </w:r>
            <w:r>
              <w:rPr>
                <w:rFonts w:ascii="Times New Roman" w:hAnsi="Times New Roman"/>
                <w:sz w:val="24"/>
              </w:rPr>
              <w:t xml:space="preserve"> рассказы, повести, стихотворения (не менее одного произведения по выбору): стихотворения Г. Тукая, К. Хетагурова; рассказ Ю. Рытхэу «Хранитель огня»; повесть Ю. Шесталова «Синий ветер каслания» и другие; стихотворения Г. Айги, Р. Гамзатова, М. Джалиля, М. Карима, Д. Кугультинова, К. Кулиева </w:t>
            </w:r>
          </w:p>
        </w:tc>
        <w:tc>
          <w:tcPr>
            <w:tcW w:w="992" w:type="dxa"/>
            <w:tcBorders>
              <w:top w:val="single" w:sz="4" w:space="0" w:color="000000"/>
              <w:left w:val="single" w:sz="4" w:space="0" w:color="000000"/>
              <w:bottom w:val="single" w:sz="4" w:space="0" w:color="000000"/>
              <w:right w:val="single" w:sz="4" w:space="0" w:color="000000"/>
            </w:tcBorders>
          </w:tcPr>
          <w:p w:rsidR="0037213C" w:rsidRDefault="00B67CE7"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B67CE7"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1</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 xml:space="preserve">Взаимовлияние русской художественной литературы и литературы народов России. Историко-культурный контекст и контекст творчества автора художественного произведения. </w:t>
            </w:r>
          </w:p>
          <w:p w:rsidR="0037213C" w:rsidRDefault="0037213C" w:rsidP="00011F54">
            <w:pPr>
              <w:spacing w:after="0" w:line="240" w:lineRule="auto"/>
              <w:jc w:val="both"/>
              <w:rPr>
                <w:rFonts w:ascii="Times New Roman" w:hAnsi="Times New Roman"/>
                <w:i/>
                <w:sz w:val="24"/>
              </w:rPr>
            </w:pPr>
            <w:r>
              <w:rPr>
                <w:rFonts w:ascii="Times New Roman" w:hAnsi="Times New Roman"/>
                <w:i/>
                <w:sz w:val="24"/>
              </w:rPr>
              <w:t>Подготовка сценария литературно-музыкальной композиции / культурно - массового мероприятия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12328" w:type="dxa"/>
            <w:gridSpan w:val="2"/>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Раздел 9. Зарубежная литература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4</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9.1</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Основные темы и мотивы зарубежной поэзии и прозы второй половины XIX века - XX века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i/>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7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i/>
                <w:sz w:val="24"/>
              </w:rPr>
              <w:t xml:space="preserve">Для чтения и изучения: </w:t>
            </w:r>
            <w:r>
              <w:rPr>
                <w:rFonts w:ascii="Times New Roman" w:hAnsi="Times New Roman"/>
                <w:sz w:val="24"/>
              </w:rPr>
              <w:t>Зарубежная проза второй половины XIX века-- XX века (</w:t>
            </w:r>
            <w:r>
              <w:rPr>
                <w:rFonts w:ascii="Times New Roman" w:hAnsi="Times New Roman"/>
                <w:i/>
                <w:sz w:val="24"/>
              </w:rPr>
              <w:t>одно произведение по выбору</w:t>
            </w:r>
            <w:r>
              <w:rPr>
                <w:rFonts w:ascii="Times New Roman" w:hAnsi="Times New Roman"/>
                <w:sz w:val="24"/>
              </w:rPr>
              <w:t>). Например, произведения Р.Брэдбери «451 градус по Фаренгейту»; Э. Хемингуэя «Старик и море».</w:t>
            </w:r>
          </w:p>
          <w:p w:rsidR="0037213C" w:rsidRDefault="0037213C" w:rsidP="00011F54">
            <w:pPr>
              <w:spacing w:after="0" w:line="240" w:lineRule="auto"/>
              <w:jc w:val="both"/>
              <w:rPr>
                <w:rFonts w:ascii="Times New Roman" w:hAnsi="Times New Roman"/>
                <w:sz w:val="24"/>
              </w:rPr>
            </w:pPr>
            <w:r>
              <w:rPr>
                <w:rFonts w:ascii="Times New Roman" w:hAnsi="Times New Roman"/>
                <w:sz w:val="24"/>
              </w:rPr>
              <w:t>Зарубежная поэзия второй половины XIX века -- XX века (не менее двух стихотворений одного из поэтов по выбору). Например, стихотворения А. Рембо, Ш. Бодлера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9.2</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Отражение социальных проблем в зарубежной драматургии второй половины XIX века - XX века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b/>
                <w:sz w:val="24"/>
              </w:rPr>
              <w:t>Содержание учебного материала</w:t>
            </w:r>
          </w:p>
        </w:tc>
        <w:tc>
          <w:tcPr>
            <w:tcW w:w="992" w:type="dxa"/>
            <w:tcBorders>
              <w:top w:val="single" w:sz="4" w:space="0" w:color="000000"/>
              <w:left w:val="single" w:sz="4" w:space="0" w:color="000000"/>
              <w:bottom w:val="single" w:sz="4" w:space="0" w:color="000000"/>
              <w:right w:val="single" w:sz="4" w:space="0" w:color="000000"/>
            </w:tcBorders>
          </w:tcPr>
          <w:p w:rsidR="0037213C" w:rsidRPr="00011F54"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sidRPr="00011F54">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2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shd w:val="clear" w:color="auto" w:fill="4BF357"/>
              </w:rPr>
            </w:pPr>
            <w:r>
              <w:rPr>
                <w:rFonts w:ascii="Times New Roman" w:hAnsi="Times New Roman"/>
                <w:i/>
                <w:sz w:val="24"/>
              </w:rPr>
              <w:t>Для чтения и изучения:</w:t>
            </w:r>
            <w:r>
              <w:rPr>
                <w:rFonts w:ascii="Times New Roman" w:hAnsi="Times New Roman"/>
                <w:sz w:val="24"/>
              </w:rPr>
              <w:t xml:space="preserve"> зарубежная драматургия второй половины XIX века (</w:t>
            </w:r>
            <w:r>
              <w:rPr>
                <w:rFonts w:ascii="Times New Roman" w:hAnsi="Times New Roman"/>
                <w:i/>
                <w:sz w:val="24"/>
              </w:rPr>
              <w:t>одно произведение по выбору</w:t>
            </w:r>
            <w:r>
              <w:rPr>
                <w:rFonts w:ascii="Times New Roman" w:hAnsi="Times New Roman"/>
                <w:sz w:val="24"/>
              </w:rPr>
              <w:t>). Например, пьеса Г. Ибсена «Кукольный дом»,Б. Брехта «Мамаша Кураж и ее дети»; М. Метерлинка «Синяя птица»; О. Уайльда «Идеальный муж»; Т. Уильямса «Трамвай «Желание»; Б. Шоу «Пигмалион» и другие.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90"/>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Практическое занятие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1163"/>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sz w:val="24"/>
              </w:rPr>
            </w:pPr>
            <w:r>
              <w:rPr>
                <w:rFonts w:ascii="Times New Roman" w:hAnsi="Times New Roman"/>
                <w:sz w:val="24"/>
              </w:rPr>
              <w:t>Работа в группе с инфоресурсами: поиск информации по теме «Интерпретация драматического произведения в разных видах искусства». Сопоставление произведений русской и зарубежной литературы и сравнение их с художественными интерпретациями в других видах искусств (графика, живопись, театр, кино, музыка и другие)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361"/>
        </w:trPr>
        <w:tc>
          <w:tcPr>
            <w:tcW w:w="12328" w:type="dxa"/>
            <w:gridSpan w:val="2"/>
            <w:tcBorders>
              <w:top w:val="single" w:sz="4" w:space="0" w:color="000000"/>
              <w:left w:val="single" w:sz="4" w:space="0" w:color="000000"/>
              <w:bottom w:val="single" w:sz="4" w:space="0" w:color="000000"/>
              <w:right w:val="single" w:sz="4" w:space="0" w:color="000000"/>
            </w:tcBorders>
          </w:tcPr>
          <w:p w:rsidR="0037213C" w:rsidRDefault="0037213C" w:rsidP="003C4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rPr>
            </w:pPr>
            <w:r>
              <w:rPr>
                <w:rFonts w:ascii="Times New Roman" w:hAnsi="Times New Roman"/>
                <w:b/>
                <w:sz w:val="24"/>
              </w:rPr>
              <w:t>Прикладной модуль «Профессионально-ориентированное содержание раздела» (право выбора времени проведения остается за образовательной организацией)</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12</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i/>
                <w:sz w:val="24"/>
              </w:rPr>
            </w:pPr>
          </w:p>
        </w:tc>
      </w:tr>
      <w:tr w:rsidR="0037213C" w:rsidTr="00011F54">
        <w:trPr>
          <w:trHeight w:val="787"/>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«Дело мастера боится»</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p w:rsidR="0037213C" w:rsidRDefault="0037213C" w:rsidP="00011F54">
            <w:pPr>
              <w:spacing w:after="0" w:line="240" w:lineRule="auto"/>
              <w:jc w:val="both"/>
              <w:rPr>
                <w:rFonts w:ascii="Times New Roman" w:hAnsi="Times New Roman"/>
                <w:b/>
                <w:sz w:val="24"/>
              </w:rPr>
            </w:pPr>
            <w:r>
              <w:rPr>
                <w:rFonts w:ascii="Times New Roman" w:hAnsi="Times New Roman"/>
                <w:sz w:val="24"/>
              </w:rPr>
              <w:t>«Что значит быть мастером своего дела?» Дискуссия на основе высказываний писателей о профессиональном мастерстве и работы с информационными ресурсами</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r>
      <w:tr w:rsidR="0037213C" w:rsidTr="00011F54">
        <w:trPr>
          <w:trHeight w:val="962"/>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 xml:space="preserve">Практические занятия: </w:t>
            </w:r>
            <w:r>
              <w:rPr>
                <w:rFonts w:ascii="Times New Roman" w:hAnsi="Times New Roman"/>
                <w:sz w:val="24"/>
              </w:rPr>
              <w:t>анализ высказываний писателей о мастерстве</w:t>
            </w:r>
            <w:r>
              <w:rPr>
                <w:rFonts w:ascii="Times New Roman" w:hAnsi="Times New Roman"/>
                <w:b/>
                <w:sz w:val="24"/>
              </w:rPr>
              <w:t xml:space="preserve">; </w:t>
            </w:r>
            <w:r>
              <w:rPr>
                <w:rFonts w:ascii="Times New Roman" w:hAnsi="Times New Roman"/>
                <w:sz w:val="24"/>
              </w:rPr>
              <w:t>групповая работа с информационными ресурсами: поиск информации о мастерах своего дела (в избранной профессии), подготовка сообщений; участие в дискуссии «Что значит быть мастером своего дела?»</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ПК …</w:t>
            </w:r>
          </w:p>
        </w:tc>
      </w:tr>
      <w:tr w:rsidR="0037213C" w:rsidTr="00011F54">
        <w:trPr>
          <w:trHeight w:val="418"/>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Тема «Ты профессией астронома метростроевца не удивишь!..»</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sz w:val="24"/>
              </w:rPr>
              <w:t>Стереотипы, связанные с той или иной профессией, представления о будущей профессии. Социальный рейтинг и социальная значимость получаемой профессии, представления о ее востребованности и престижности (по материалам СМИ, электронным источникам, свидетельствам профессионалов отрасли); правда и заблуждения, связанные с восприятием получаемой профессии: подготовка сообщения разного формата о стереотипах, заблуждениях, неверных представлениях, связанных в обществе с получаемой профессией и ее социальной значимостью.</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tc>
      </w:tr>
      <w:tr w:rsidR="0037213C" w:rsidTr="00011F54">
        <w:trPr>
          <w:trHeight w:val="559"/>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b/>
                <w:sz w:val="24"/>
              </w:rPr>
              <w:t xml:space="preserve">Практические занятия: </w:t>
            </w:r>
            <w:r>
              <w:rPr>
                <w:rFonts w:ascii="Times New Roman" w:hAnsi="Times New Roman"/>
                <w:sz w:val="24"/>
              </w:rPr>
              <w:t>«Написание текста в духе «ожидания / реальность» о том, как вы себе представляли обучение по профессии и каким оно оказалось на деле, а также какие заблуждения или стереотипы могут быть у людей, незнакомых с вашей будущей профессией изнутри, и какова она в реальности (каждый 2-4 предложения) с использованием противительных синтаксический конструкций (по аналогии с избранным эпизодом). Работа с инфоресурсами: поиск информации по теме «Правда и заблуждения, связанные с восприятием получаемой профессии»; подготовка сообщения разного формата о стереотипах, заблуждениях, неверных представлениях, связанных в обществе с получаемой профессией и ее социальной значимостью; участие в дискуссии «Как люди моей профессии меняют мир к лучшему?»</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p>
        </w:tc>
      </w:tr>
      <w:tr w:rsidR="0037213C" w:rsidTr="00011F54">
        <w:trPr>
          <w:trHeight w:val="321"/>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«Каждый должен быть величествен в своем деле»: пути совершенствования в профессии/ специальность</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p w:rsidR="0037213C" w:rsidRDefault="0037213C" w:rsidP="00011F54">
            <w:pPr>
              <w:spacing w:after="0" w:line="240" w:lineRule="auto"/>
              <w:jc w:val="both"/>
              <w:rPr>
                <w:rFonts w:ascii="Times New Roman" w:hAnsi="Times New Roman"/>
                <w:b/>
                <w:sz w:val="24"/>
              </w:rPr>
            </w:pPr>
            <w:r>
              <w:rPr>
                <w:rFonts w:ascii="Times New Roman" w:hAnsi="Times New Roman"/>
                <w:sz w:val="24"/>
              </w:rPr>
              <w:t>Обобщение и систематизация знаний о профессиональном мастерстве в художественных произведениях писателей и поэтов второй половины XIX - ХХI в.в.Знакомство с профессиональными журналами и информационными ресурсами, посвященными профессиональной деятельности</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b/>
                <w:i/>
                <w:sz w:val="24"/>
              </w:rPr>
              <w:t>ПК</w:t>
            </w:r>
            <w:r>
              <w:rPr>
                <w:rFonts w:ascii="Times New Roman" w:hAnsi="Times New Roman"/>
                <w:b/>
                <w:i/>
                <w:sz w:val="24"/>
                <w:vertAlign w:val="superscript"/>
              </w:rPr>
              <w:t>2</w:t>
            </w:r>
            <w:r>
              <w:rPr>
                <w:rFonts w:ascii="Times New Roman" w:hAnsi="Times New Roman"/>
                <w:b/>
                <w:i/>
                <w:sz w:val="24"/>
              </w:rPr>
              <w:t>…</w:t>
            </w:r>
          </w:p>
        </w:tc>
      </w:tr>
      <w:tr w:rsidR="0037213C" w:rsidTr="00011F54">
        <w:trPr>
          <w:trHeight w:val="892"/>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Практические занятия</w:t>
            </w:r>
            <w:r>
              <w:rPr>
                <w:rFonts w:ascii="Times New Roman" w:hAnsi="Times New Roman"/>
                <w:sz w:val="24"/>
              </w:rPr>
              <w:t>: организация виртуальной выставки профессиональных журналов, посвященных разным профессиям; создание устного высказывания-рассуждения «Зачем нужно регулярно просматривать специализированный журнал …»</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683"/>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«Как написать резюме, чтобы найти хорошую работу»</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Содержание учебного материала</w:t>
            </w:r>
          </w:p>
          <w:p w:rsidR="0037213C" w:rsidRDefault="0037213C" w:rsidP="00011F54">
            <w:pPr>
              <w:spacing w:after="0" w:line="240" w:lineRule="auto"/>
              <w:jc w:val="both"/>
              <w:rPr>
                <w:rFonts w:ascii="Times New Roman" w:hAnsi="Times New Roman"/>
                <w:b/>
                <w:sz w:val="24"/>
              </w:rPr>
            </w:pPr>
            <w:r>
              <w:rPr>
                <w:rFonts w:ascii="Times New Roman" w:hAnsi="Times New Roman"/>
                <w:sz w:val="24"/>
              </w:rPr>
              <w:t xml:space="preserve">Роль профессии в положении человека в социуме. </w:t>
            </w:r>
            <w:r>
              <w:rPr>
                <w:rFonts w:ascii="Times New Roman" w:hAnsi="Times New Roman"/>
                <w:b/>
                <w:i/>
                <w:sz w:val="24"/>
              </w:rPr>
              <w:t>Резюме</w:t>
            </w:r>
            <w:r>
              <w:rPr>
                <w:rFonts w:ascii="Times New Roman" w:hAnsi="Times New Roman"/>
                <w:sz w:val="24"/>
              </w:rPr>
              <w:t xml:space="preserve"> как описание способностей человека, которые делают его конкурентоспособным на рынке труда. Цель резюме – привлечь к себе внимание работодателя при первом, как привило, заочном знакомстве, произвести благоприятное впечатление и побудить пригласить вас на личную встречу. Как презентовать себя в резюме, чтобы выглядеть в глазах работодателя именно таким сотрудником, каков ему необходим. Резюме– официальный документ, правила написания которого регламентированы руководством по делопроизводству. Структура резюме. Резюме проектное и резюме действительное. </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b/>
                <w:i/>
                <w:sz w:val="24"/>
              </w:rPr>
              <w:t>ПК</w:t>
            </w:r>
            <w:r>
              <w:rPr>
                <w:rFonts w:ascii="Times New Roman" w:hAnsi="Times New Roman"/>
                <w:b/>
                <w:i/>
                <w:sz w:val="24"/>
                <w:vertAlign w:val="superscript"/>
              </w:rPr>
              <w:t>2</w:t>
            </w:r>
            <w:r>
              <w:rPr>
                <w:rFonts w:ascii="Times New Roman" w:hAnsi="Times New Roman"/>
                <w:b/>
                <w:i/>
                <w:sz w:val="24"/>
              </w:rPr>
              <w:t>…</w:t>
            </w:r>
          </w:p>
        </w:tc>
      </w:tr>
      <w:tr w:rsidR="0037213C" w:rsidTr="00011F54">
        <w:trPr>
          <w:trHeight w:val="682"/>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both"/>
              <w:rPr>
                <w:rFonts w:ascii="Times New Roman" w:hAnsi="Times New Roman"/>
                <w:b/>
                <w:sz w:val="24"/>
              </w:rPr>
            </w:pPr>
            <w:r>
              <w:rPr>
                <w:rFonts w:ascii="Times New Roman" w:hAnsi="Times New Roman"/>
                <w:b/>
                <w:sz w:val="24"/>
              </w:rPr>
              <w:t xml:space="preserve">Практические занятия: </w:t>
            </w:r>
            <w:r>
              <w:rPr>
                <w:rFonts w:ascii="Times New Roman" w:hAnsi="Times New Roman"/>
                <w:sz w:val="24"/>
              </w:rPr>
              <w:t>Отличиенормативных документов от видов текстов (сопоставление фрагмента из художественного текста и официальных документов). Работа с образцовым документом резюме.Составление своего действительного резюме (по аналогии с образцовым текстом). Взаимопроверка составленных резюме</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682"/>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«Говори, говори…»: диалог как средство характеристики человека»</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Содержание учебного материала</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sz w:val="24"/>
              </w:rPr>
              <w:t xml:space="preserve">Вербальные средства коммуникации в ситуациях бытового, делового и профессионального общения. Отличие профессионального диалога от делового, бытового. Стилистические группы слов. Роль диалога в профессиональной деятельности. Требования к профессиональному диалогу  </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jc w:val="center"/>
              <w:rPr>
                <w:rFonts w:ascii="Times New Roman" w:hAnsi="Times New Roman"/>
                <w:sz w:val="24"/>
              </w:rPr>
            </w:pPr>
            <w:r>
              <w:rPr>
                <w:rFonts w:ascii="Times New Roman" w:hAnsi="Times New Roman"/>
                <w:sz w:val="24"/>
              </w:rPr>
              <w:t>ОК 01, ОК 02, ОК 03, ОК 04, ОК 05, ОК 06, ОК 09</w:t>
            </w:r>
          </w:p>
          <w:p w:rsidR="0037213C" w:rsidRDefault="0037213C" w:rsidP="00011F54">
            <w:pPr>
              <w:spacing w:after="0" w:line="240" w:lineRule="auto"/>
              <w:jc w:val="center"/>
              <w:rPr>
                <w:rFonts w:ascii="Times New Roman" w:hAnsi="Times New Roman"/>
                <w:sz w:val="24"/>
              </w:rPr>
            </w:pPr>
            <w:r>
              <w:rPr>
                <w:rFonts w:ascii="Times New Roman" w:hAnsi="Times New Roman"/>
                <w:b/>
                <w:i/>
                <w:sz w:val="24"/>
              </w:rPr>
              <w:t>ПК</w:t>
            </w:r>
            <w:r>
              <w:rPr>
                <w:rFonts w:ascii="Times New Roman" w:hAnsi="Times New Roman"/>
                <w:b/>
                <w:i/>
                <w:sz w:val="24"/>
                <w:vertAlign w:val="superscript"/>
              </w:rPr>
              <w:t>2</w:t>
            </w:r>
            <w:r>
              <w:rPr>
                <w:rFonts w:ascii="Times New Roman" w:hAnsi="Times New Roman"/>
                <w:b/>
                <w:i/>
                <w:sz w:val="24"/>
              </w:rPr>
              <w:t>…</w:t>
            </w:r>
          </w:p>
        </w:tc>
      </w:tr>
      <w:tr w:rsidR="0037213C" w:rsidTr="00011F54">
        <w:trPr>
          <w:trHeight w:val="682"/>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b/>
                <w:sz w:val="24"/>
              </w:rPr>
              <w:t>Практические занятия</w:t>
            </w:r>
            <w:r>
              <w:rPr>
                <w:rFonts w:ascii="Times New Roman" w:hAnsi="Times New Roman"/>
                <w:sz w:val="24"/>
              </w:rPr>
              <w:t>: создание проблемной ситуации: нужен ли профессиональный диалог? Чтение и анализ диалогов; создание рекомендаций к составлению профессионального диалога; работа (в парах) над созданием «профессионального диалога» (в соответствии с будущей профессией/специальностью) в различных ситуациях: специалист – руководитель», «клиент – специалист», «специалист – специалист»</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682"/>
        </w:trPr>
        <w:tc>
          <w:tcPr>
            <w:tcW w:w="3114"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r>
              <w:rPr>
                <w:rFonts w:ascii="Times New Roman" w:hAnsi="Times New Roman"/>
                <w:b/>
                <w:sz w:val="24"/>
              </w:rPr>
              <w:t>Тема «Прогресс – это форма человеческого существования»: профессии в мире НТП»</w:t>
            </w:r>
          </w:p>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Содержание учебного материала</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sz w:val="24"/>
              </w:rPr>
              <w:t xml:space="preserve">Научно-технический прогресс и человечество. Зависимость цивилизации от современных технологий. Проблемы человека и общества, связанные с научно-техническим прогрессом (рассуждение с опорой на текст). Ответственность ученого за свои научные открытия. Наука – двигатель прогресса </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vMerge w:val="restart"/>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sz w:val="24"/>
              </w:rPr>
              <w:t>ОК 01, ОК 02, ОК 03, ОК 04, ОК 05, ОК 06, ОК 09</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sz w:val="24"/>
              </w:rPr>
            </w:pPr>
            <w:r>
              <w:rPr>
                <w:rFonts w:ascii="Times New Roman" w:hAnsi="Times New Roman"/>
                <w:b/>
                <w:i/>
                <w:sz w:val="24"/>
              </w:rPr>
              <w:t>ПК</w:t>
            </w:r>
            <w:r>
              <w:rPr>
                <w:rFonts w:ascii="Times New Roman" w:hAnsi="Times New Roman"/>
                <w:b/>
                <w:i/>
                <w:sz w:val="24"/>
                <w:vertAlign w:val="superscript"/>
              </w:rPr>
              <w:t>2</w:t>
            </w:r>
            <w:r>
              <w:rPr>
                <w:rFonts w:ascii="Times New Roman" w:hAnsi="Times New Roman"/>
                <w:b/>
                <w:i/>
                <w:sz w:val="24"/>
              </w:rPr>
              <w:t>…</w:t>
            </w:r>
          </w:p>
        </w:tc>
      </w:tr>
      <w:tr w:rsidR="0037213C" w:rsidTr="00011F54">
        <w:trPr>
          <w:trHeight w:val="682"/>
        </w:trPr>
        <w:tc>
          <w:tcPr>
            <w:tcW w:w="3114"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c>
          <w:tcPr>
            <w:tcW w:w="9214"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rPr>
            </w:pPr>
            <w:r>
              <w:rPr>
                <w:rFonts w:ascii="Times New Roman" w:hAnsi="Times New Roman"/>
                <w:b/>
                <w:sz w:val="24"/>
              </w:rPr>
              <w:t>Практические занятия:</w:t>
            </w:r>
          </w:p>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rPr>
            </w:pPr>
            <w:r>
              <w:rPr>
                <w:rFonts w:ascii="Times New Roman" w:hAnsi="Times New Roman"/>
                <w:sz w:val="24"/>
              </w:rPr>
              <w:t>Сочинение на тему (по выбору): «Возможно ли остановить прогресс?», «Профессии в мире НТП: у всех ли профессий есть будущее», «Профессии, «рожденные» НТП в последние десятилетия»</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i/>
                <w:sz w:val="24"/>
              </w:rPr>
              <w:t>2</w:t>
            </w:r>
          </w:p>
        </w:tc>
        <w:tc>
          <w:tcPr>
            <w:tcW w:w="1702" w:type="dxa"/>
            <w:vMerge/>
            <w:tcBorders>
              <w:top w:val="single" w:sz="4" w:space="0" w:color="000000"/>
              <w:left w:val="single" w:sz="4" w:space="0" w:color="000000"/>
              <w:bottom w:val="single" w:sz="4" w:space="0" w:color="000000"/>
              <w:right w:val="single" w:sz="4" w:space="0" w:color="000000"/>
            </w:tcBorders>
          </w:tcPr>
          <w:p w:rsidR="0037213C" w:rsidRDefault="0037213C" w:rsidP="00011F54"/>
        </w:tc>
      </w:tr>
      <w:tr w:rsidR="0037213C" w:rsidTr="00011F54">
        <w:trPr>
          <w:trHeight w:val="373"/>
        </w:trPr>
        <w:tc>
          <w:tcPr>
            <w:tcW w:w="12328" w:type="dxa"/>
            <w:gridSpan w:val="2"/>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i/>
                <w:sz w:val="24"/>
              </w:rPr>
            </w:pPr>
            <w:r>
              <w:rPr>
                <w:rFonts w:ascii="Times New Roman" w:hAnsi="Times New Roman"/>
                <w:b/>
                <w:sz w:val="24"/>
              </w:rPr>
              <w:t>Промежуточная аттестация по дисциплине (дифференцированный зачет)</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4"/>
              </w:rPr>
            </w:pPr>
            <w:r>
              <w:rPr>
                <w:rFonts w:ascii="Times New Roman" w:hAnsi="Times New Roman"/>
                <w:b/>
                <w:sz w:val="24"/>
              </w:rPr>
              <w:t>2</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b/>
                <w:sz w:val="24"/>
              </w:rPr>
            </w:pPr>
          </w:p>
        </w:tc>
      </w:tr>
      <w:tr w:rsidR="0037213C" w:rsidTr="00011F54">
        <w:trPr>
          <w:trHeight w:val="255"/>
        </w:trPr>
        <w:tc>
          <w:tcPr>
            <w:tcW w:w="12328" w:type="dxa"/>
            <w:gridSpan w:val="2"/>
            <w:tcBorders>
              <w:top w:val="single" w:sz="4" w:space="0" w:color="000000"/>
              <w:left w:val="single" w:sz="4" w:space="0" w:color="000000"/>
              <w:bottom w:val="single" w:sz="4" w:space="0" w:color="000000"/>
              <w:right w:val="single" w:sz="4" w:space="0" w:color="000000"/>
            </w:tcBorders>
          </w:tcPr>
          <w:p w:rsidR="0037213C" w:rsidRDefault="0037213C" w:rsidP="00011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i/>
                <w:sz w:val="24"/>
              </w:rPr>
            </w:pPr>
            <w:r>
              <w:rPr>
                <w:rFonts w:ascii="Times New Roman" w:hAnsi="Times New Roman"/>
                <w:b/>
                <w:sz w:val="24"/>
              </w:rPr>
              <w:t>Всего:</w:t>
            </w:r>
          </w:p>
        </w:tc>
        <w:tc>
          <w:tcPr>
            <w:tcW w:w="992" w:type="dxa"/>
            <w:tcBorders>
              <w:top w:val="single" w:sz="4" w:space="0" w:color="000000"/>
              <w:left w:val="single" w:sz="4" w:space="0" w:color="000000"/>
              <w:bottom w:val="single" w:sz="4" w:space="0" w:color="000000"/>
              <w:right w:val="single" w:sz="4" w:space="0" w:color="000000"/>
            </w:tcBorders>
          </w:tcPr>
          <w:p w:rsidR="0037213C" w:rsidRDefault="0037213C" w:rsidP="003C47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i/>
                <w:sz w:val="24"/>
              </w:rPr>
            </w:pPr>
            <w:r>
              <w:rPr>
                <w:rFonts w:ascii="Times New Roman" w:hAnsi="Times New Roman"/>
                <w:b/>
                <w:i/>
                <w:sz w:val="24"/>
              </w:rPr>
              <w:t>1</w:t>
            </w:r>
            <w:r w:rsidR="003C475B">
              <w:rPr>
                <w:rFonts w:ascii="Times New Roman" w:hAnsi="Times New Roman"/>
                <w:b/>
                <w:i/>
                <w:sz w:val="24"/>
              </w:rPr>
              <w:t>1</w:t>
            </w:r>
            <w:r>
              <w:rPr>
                <w:rFonts w:ascii="Times New Roman" w:hAnsi="Times New Roman"/>
                <w:b/>
                <w:i/>
                <w:sz w:val="24"/>
              </w:rPr>
              <w:t>8</w:t>
            </w:r>
          </w:p>
        </w:tc>
        <w:tc>
          <w:tcPr>
            <w:tcW w:w="1702" w:type="dxa"/>
            <w:tcBorders>
              <w:top w:val="single" w:sz="4" w:space="0" w:color="000000"/>
              <w:left w:val="single" w:sz="4" w:space="0" w:color="000000"/>
              <w:bottom w:val="single" w:sz="4" w:space="0" w:color="000000"/>
              <w:right w:val="single" w:sz="4" w:space="0" w:color="000000"/>
            </w:tcBorders>
          </w:tcPr>
          <w:p w:rsidR="0037213C" w:rsidRDefault="0037213C" w:rsidP="00011F54">
            <w:pPr>
              <w:spacing w:after="0" w:line="240" w:lineRule="auto"/>
              <w:rPr>
                <w:rFonts w:ascii="Times New Roman" w:hAnsi="Times New Roman"/>
                <w:sz w:val="24"/>
              </w:rPr>
            </w:pPr>
          </w:p>
        </w:tc>
      </w:tr>
    </w:tbl>
    <w:p w:rsidR="0037213C" w:rsidRDefault="0037213C" w:rsidP="0037213C">
      <w:pPr>
        <w:tabs>
          <w:tab w:val="left" w:pos="1633"/>
        </w:tabs>
        <w:spacing w:after="0" w:line="240" w:lineRule="auto"/>
        <w:jc w:val="both"/>
        <w:rPr>
          <w:rFonts w:ascii="Times New Roman" w:hAnsi="Times New Roman"/>
          <w:i/>
          <w:sz w:val="24"/>
        </w:rPr>
      </w:pPr>
    </w:p>
    <w:p w:rsidR="003D30B5" w:rsidRDefault="003D30B5">
      <w:pPr>
        <w:pStyle w:val="Heading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both"/>
        <w:rPr>
          <w:rFonts w:ascii="Times New Roman" w:hAnsi="Times New Roman"/>
          <w:b/>
          <w:caps/>
        </w:rPr>
      </w:pPr>
    </w:p>
    <w:p w:rsidR="00296393" w:rsidRPr="00B7495A" w:rsidRDefault="00296393">
      <w:pPr>
        <w:jc w:val="both"/>
        <w:rPr>
          <w:rFonts w:ascii="Times New Roman" w:hAnsi="Times New Roman"/>
          <w:bCs/>
          <w:i/>
          <w:sz w:val="24"/>
          <w:szCs w:val="24"/>
        </w:rPr>
        <w:sectPr w:rsidR="00296393" w:rsidRPr="00B7495A" w:rsidSect="003D30B5">
          <w:footerReference w:type="default" r:id="rId11"/>
          <w:pgSz w:w="16838" w:h="11906" w:orient="landscape"/>
          <w:pgMar w:top="850" w:right="1134" w:bottom="1701" w:left="1134" w:header="0" w:footer="708" w:gutter="0"/>
          <w:cols w:space="720"/>
          <w:formProt w:val="0"/>
          <w:docGrid w:linePitch="299"/>
        </w:sectPr>
      </w:pPr>
      <w:bookmarkStart w:id="1" w:name="_Hlk109320664"/>
      <w:bookmarkEnd w:id="1"/>
    </w:p>
    <w:p w:rsidR="003D30B5" w:rsidRPr="00B7495A" w:rsidRDefault="003D30B5" w:rsidP="003D30B5">
      <w:pPr>
        <w:pStyle w:val="Heading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both"/>
        <w:rPr>
          <w:rFonts w:ascii="Times New Roman" w:hAnsi="Times New Roman"/>
        </w:rPr>
      </w:pPr>
      <w:r w:rsidRPr="00B7495A">
        <w:rPr>
          <w:rFonts w:ascii="Times New Roman" w:hAnsi="Times New Roman"/>
          <w:b/>
          <w:caps/>
        </w:rPr>
        <w:t>3. условия реализации программы ОБЩЕОБРАЗОВАТЕЛЬНОЙ дисциплины</w:t>
      </w:r>
    </w:p>
    <w:p w:rsidR="003D30B5" w:rsidRPr="00B7495A" w:rsidRDefault="003D30B5" w:rsidP="003D30B5">
      <w:pPr>
        <w:spacing w:after="0" w:line="276" w:lineRule="auto"/>
        <w:ind w:firstLine="709"/>
        <w:jc w:val="both"/>
        <w:rPr>
          <w:rFonts w:ascii="Times New Roman" w:hAnsi="Times New Roman"/>
          <w:sz w:val="24"/>
          <w:szCs w:val="24"/>
        </w:rPr>
      </w:pPr>
      <w:r w:rsidRPr="00B7495A">
        <w:rPr>
          <w:rFonts w:ascii="Times New Roman" w:hAnsi="Times New Roman"/>
          <w:bCs/>
          <w:sz w:val="24"/>
          <w:szCs w:val="24"/>
          <w:lang w:eastAsia="ru-RU"/>
        </w:rPr>
        <w:t>3.1. Для реализации программы дисциплины предусмотрены следующие специальные помещения:</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sz w:val="24"/>
          <w:szCs w:val="24"/>
        </w:rPr>
      </w:pP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Cs/>
          <w:sz w:val="24"/>
          <w:szCs w:val="24"/>
        </w:rPr>
        <w:t xml:space="preserve">Оборудование учебного кабинета: </w:t>
      </w:r>
    </w:p>
    <w:p w:rsidR="003D30B5" w:rsidRPr="00B7495A" w:rsidRDefault="003D30B5" w:rsidP="003D30B5">
      <w:pPr>
        <w:jc w:val="both"/>
        <w:rPr>
          <w:rFonts w:ascii="Times New Roman" w:hAnsi="Times New Roman"/>
          <w:sz w:val="24"/>
          <w:szCs w:val="24"/>
        </w:rPr>
      </w:pPr>
      <w:r w:rsidRPr="00B7495A">
        <w:rPr>
          <w:rFonts w:ascii="Times New Roman" w:hAnsi="Times New Roman"/>
          <w:bCs/>
          <w:sz w:val="24"/>
          <w:szCs w:val="24"/>
        </w:rPr>
        <w:t>- посадочные места по количеству обучающихся;</w:t>
      </w:r>
    </w:p>
    <w:p w:rsidR="003D30B5" w:rsidRPr="00B7495A" w:rsidRDefault="003D30B5" w:rsidP="003D30B5">
      <w:pPr>
        <w:jc w:val="both"/>
        <w:rPr>
          <w:rFonts w:ascii="Times New Roman" w:hAnsi="Times New Roman"/>
          <w:sz w:val="24"/>
          <w:szCs w:val="24"/>
        </w:rPr>
      </w:pPr>
      <w:r w:rsidRPr="00B7495A">
        <w:rPr>
          <w:rFonts w:ascii="Times New Roman" w:hAnsi="Times New Roman"/>
          <w:bCs/>
          <w:sz w:val="24"/>
          <w:szCs w:val="24"/>
        </w:rPr>
        <w:t>- рабочее место преподавателя;</w:t>
      </w:r>
    </w:p>
    <w:p w:rsidR="003D30B5" w:rsidRPr="00B7495A" w:rsidRDefault="003D30B5" w:rsidP="003D30B5">
      <w:pPr>
        <w:jc w:val="both"/>
        <w:rPr>
          <w:rFonts w:ascii="Times New Roman" w:hAnsi="Times New Roman"/>
          <w:sz w:val="24"/>
          <w:szCs w:val="24"/>
        </w:rPr>
      </w:pPr>
      <w:r w:rsidRPr="00B7495A">
        <w:rPr>
          <w:rFonts w:ascii="Times New Roman" w:hAnsi="Times New Roman"/>
          <w:bCs/>
          <w:sz w:val="24"/>
          <w:szCs w:val="24"/>
        </w:rPr>
        <w:t>- комплект учебно-наглядных пособий;</w:t>
      </w:r>
    </w:p>
    <w:p w:rsidR="003D30B5" w:rsidRPr="00B7495A" w:rsidRDefault="003D30B5" w:rsidP="003D30B5">
      <w:pPr>
        <w:jc w:val="both"/>
        <w:rPr>
          <w:rFonts w:ascii="Times New Roman" w:hAnsi="Times New Roman"/>
          <w:sz w:val="24"/>
          <w:szCs w:val="24"/>
        </w:rPr>
      </w:pPr>
      <w:r w:rsidRPr="00B7495A">
        <w:rPr>
          <w:rFonts w:ascii="Times New Roman" w:hAnsi="Times New Roman"/>
          <w:bCs/>
          <w:sz w:val="24"/>
          <w:szCs w:val="24"/>
        </w:rPr>
        <w:t>- комплект электронных видеоматериалов;</w:t>
      </w:r>
    </w:p>
    <w:p w:rsidR="003D30B5" w:rsidRPr="00B7495A" w:rsidRDefault="003D30B5" w:rsidP="003D30B5">
      <w:pPr>
        <w:jc w:val="both"/>
        <w:rPr>
          <w:rFonts w:ascii="Times New Roman" w:hAnsi="Times New Roman"/>
          <w:sz w:val="24"/>
          <w:szCs w:val="24"/>
        </w:rPr>
      </w:pPr>
      <w:r w:rsidRPr="00B7495A">
        <w:rPr>
          <w:rFonts w:ascii="Times New Roman" w:hAnsi="Times New Roman"/>
          <w:bCs/>
          <w:sz w:val="24"/>
          <w:szCs w:val="24"/>
        </w:rPr>
        <w:t>- задания для контрольных работ;</w:t>
      </w:r>
    </w:p>
    <w:p w:rsidR="003D30B5" w:rsidRPr="00B7495A" w:rsidRDefault="003D30B5" w:rsidP="003D30B5">
      <w:pPr>
        <w:jc w:val="both"/>
        <w:rPr>
          <w:rFonts w:ascii="Times New Roman" w:hAnsi="Times New Roman"/>
          <w:sz w:val="24"/>
          <w:szCs w:val="24"/>
        </w:rPr>
      </w:pPr>
      <w:r w:rsidRPr="00B7495A">
        <w:rPr>
          <w:rFonts w:ascii="Times New Roman" w:hAnsi="Times New Roman"/>
          <w:bCs/>
          <w:sz w:val="24"/>
          <w:szCs w:val="24"/>
        </w:rPr>
        <w:t>- профессионально ориентированные задания;</w:t>
      </w:r>
    </w:p>
    <w:p w:rsidR="003D30B5" w:rsidRPr="00B7495A" w:rsidRDefault="003D30B5" w:rsidP="003D30B5">
      <w:pPr>
        <w:jc w:val="both"/>
        <w:rPr>
          <w:rFonts w:ascii="Times New Roman" w:hAnsi="Times New Roman"/>
          <w:sz w:val="24"/>
          <w:szCs w:val="24"/>
        </w:rPr>
      </w:pPr>
      <w:r w:rsidRPr="00B7495A">
        <w:rPr>
          <w:rFonts w:ascii="Times New Roman" w:hAnsi="Times New Roman"/>
          <w:bCs/>
          <w:sz w:val="24"/>
          <w:szCs w:val="24"/>
        </w:rPr>
        <w:t>- материалы текущей и промежуточной аттестации.</w:t>
      </w:r>
    </w:p>
    <w:p w:rsidR="003D30B5" w:rsidRPr="00B7495A" w:rsidRDefault="003D30B5" w:rsidP="003D30B5">
      <w:pPr>
        <w:spacing w:line="276" w:lineRule="auto"/>
        <w:jc w:val="both"/>
        <w:rPr>
          <w:rFonts w:ascii="Times New Roman" w:hAnsi="Times New Roman"/>
          <w:sz w:val="24"/>
          <w:szCs w:val="24"/>
        </w:rPr>
      </w:pPr>
      <w:r w:rsidRPr="00B7495A">
        <w:rPr>
          <w:rFonts w:ascii="Times New Roman" w:hAnsi="Times New Roman"/>
          <w:bCs/>
          <w:sz w:val="24"/>
          <w:szCs w:val="24"/>
        </w:rPr>
        <w:t>Помещение кабинета должно соответствовать требованиям Санитарно-эпидемиологических правил и нормативов (СанПиН 2.4.2 № 178-02): оснащено типовым оборудованием, в том числе специализированной учебной мебелью и средствами обучения, необходимыми для выполнения требований к уровню подготовки обучающихся.</w:t>
      </w:r>
    </w:p>
    <w:p w:rsidR="003D30B5" w:rsidRPr="00B7495A" w:rsidRDefault="003D30B5" w:rsidP="003D30B5">
      <w:pPr>
        <w:jc w:val="both"/>
        <w:rPr>
          <w:rFonts w:ascii="Times New Roman" w:hAnsi="Times New Roman"/>
          <w:sz w:val="24"/>
          <w:szCs w:val="24"/>
        </w:rPr>
      </w:pPr>
      <w:r w:rsidRPr="00B7495A">
        <w:rPr>
          <w:rFonts w:ascii="Times New Roman" w:hAnsi="Times New Roman"/>
          <w:bCs/>
          <w:sz w:val="24"/>
          <w:szCs w:val="24"/>
        </w:rPr>
        <w:t>Технические средства обучения:</w:t>
      </w:r>
    </w:p>
    <w:p w:rsidR="003D30B5" w:rsidRPr="00B7495A" w:rsidRDefault="003D30B5" w:rsidP="003D30B5">
      <w:pPr>
        <w:jc w:val="both"/>
        <w:rPr>
          <w:rFonts w:ascii="Times New Roman" w:hAnsi="Times New Roman"/>
          <w:sz w:val="24"/>
          <w:szCs w:val="24"/>
        </w:rPr>
      </w:pPr>
      <w:r w:rsidRPr="00B7495A">
        <w:rPr>
          <w:rFonts w:ascii="Times New Roman" w:hAnsi="Times New Roman"/>
          <w:bCs/>
          <w:sz w:val="24"/>
          <w:szCs w:val="24"/>
        </w:rPr>
        <w:t>- персональный компьютер с лицензионным программным обеспечением;</w:t>
      </w:r>
    </w:p>
    <w:p w:rsidR="003D30B5" w:rsidRPr="00B7495A" w:rsidRDefault="003D30B5" w:rsidP="003D30B5">
      <w:pPr>
        <w:jc w:val="both"/>
        <w:rPr>
          <w:rFonts w:ascii="Times New Roman" w:hAnsi="Times New Roman"/>
          <w:sz w:val="24"/>
          <w:szCs w:val="24"/>
        </w:rPr>
      </w:pPr>
      <w:r w:rsidRPr="00B7495A">
        <w:rPr>
          <w:rFonts w:ascii="Times New Roman" w:hAnsi="Times New Roman"/>
          <w:bCs/>
          <w:sz w:val="24"/>
          <w:szCs w:val="24"/>
        </w:rPr>
        <w:t>- проектор с экраном.</w:t>
      </w:r>
    </w:p>
    <w:p w:rsidR="003D30B5" w:rsidRPr="00B7495A" w:rsidRDefault="003D30B5" w:rsidP="003D30B5">
      <w:pPr>
        <w:spacing w:line="276" w:lineRule="auto"/>
        <w:jc w:val="both"/>
        <w:rPr>
          <w:rFonts w:ascii="Times New Roman" w:hAnsi="Times New Roman"/>
          <w:sz w:val="24"/>
          <w:szCs w:val="24"/>
        </w:rPr>
      </w:pPr>
      <w:r w:rsidRPr="00B7495A">
        <w:rPr>
          <w:rFonts w:ascii="Times New Roman" w:hAnsi="Times New Roman"/>
          <w:bCs/>
          <w:sz w:val="24"/>
          <w:szCs w:val="24"/>
        </w:rPr>
        <w:t>Библиотека (фонд художественной литературы должен соответствовать перечню изучаемых произведений), читальный зал с компьютерами, оснащенными выходом в сеть Интернет.</w:t>
      </w:r>
    </w:p>
    <w:p w:rsidR="003D30B5" w:rsidRPr="00B7495A" w:rsidRDefault="003D30B5" w:rsidP="003D30B5">
      <w:pPr>
        <w:jc w:val="both"/>
        <w:rPr>
          <w:rFonts w:ascii="Times New Roman" w:hAnsi="Times New Roman"/>
          <w:sz w:val="24"/>
          <w:szCs w:val="24"/>
        </w:rPr>
      </w:pPr>
      <w:r w:rsidRPr="00B7495A">
        <w:rPr>
          <w:rFonts w:ascii="Times New Roman" w:hAnsi="Times New Roman"/>
          <w:b/>
          <w:bCs/>
          <w:sz w:val="24"/>
          <w:szCs w:val="24"/>
        </w:rPr>
        <w:t>3.2. Информационное обеспечение обучения</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
          <w:bCs/>
          <w:sz w:val="24"/>
          <w:szCs w:val="24"/>
        </w:rPr>
        <w:t>Перечень учебных изданий, Интернет-ресурсов, дополнительной литературы</w:t>
      </w:r>
    </w:p>
    <w:p w:rsidR="003D30B5"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sz w:val="24"/>
          <w:szCs w:val="24"/>
        </w:rPr>
      </w:pPr>
      <w:r w:rsidRPr="00B7495A">
        <w:rPr>
          <w:rFonts w:ascii="Times New Roman" w:hAnsi="Times New Roman"/>
          <w:b/>
          <w:sz w:val="24"/>
          <w:szCs w:val="24"/>
        </w:rPr>
        <w:t>3.2.1. Основные источники</w:t>
      </w:r>
    </w:p>
    <w:p w:rsidR="003D30B5" w:rsidRPr="003C475B"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3C475B">
        <w:rPr>
          <w:rFonts w:ascii="Times New Roman" w:hAnsi="Times New Roman"/>
          <w:sz w:val="24"/>
          <w:szCs w:val="24"/>
        </w:rPr>
        <w:t>Федеральный перечень учебников формируется.</w:t>
      </w:r>
    </w:p>
    <w:p w:rsidR="003D30B5" w:rsidRPr="003C475B"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sz w:val="24"/>
          <w:szCs w:val="24"/>
        </w:rPr>
      </w:pPr>
      <w:r w:rsidRPr="003C475B">
        <w:rPr>
          <w:rFonts w:ascii="Times New Roman" w:hAnsi="Times New Roman"/>
          <w:bCs/>
          <w:sz w:val="24"/>
          <w:szCs w:val="24"/>
        </w:rPr>
        <w:t xml:space="preserve">1. Т.Ф. Курдюмова, Е.Н. Колокольцев, О.Б. Марьина. Литература: 10 класс: базовый уровень: учебник/ Л64 Т.Ф. Курдюмова, Е.Н. Колокольцев, О.Б. Марьина и др.; под ред. Т.Ф. Курдюмовой. – 10-е изд., стер. – Москва: Просвещение, 2022. – 462 с. </w:t>
      </w:r>
    </w:p>
    <w:p w:rsidR="003D30B5" w:rsidRPr="003C475B"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3C475B">
        <w:rPr>
          <w:rFonts w:ascii="Times New Roman" w:hAnsi="Times New Roman"/>
          <w:sz w:val="24"/>
          <w:szCs w:val="24"/>
        </w:rPr>
        <w:t>2.</w:t>
      </w:r>
      <w:r w:rsidRPr="003C475B">
        <w:rPr>
          <w:rFonts w:ascii="Times New Roman" w:hAnsi="Times New Roman"/>
          <w:bCs/>
          <w:sz w:val="24"/>
          <w:szCs w:val="24"/>
        </w:rPr>
        <w:t xml:space="preserve"> Т.Ф. Курдюмова, Е.Н. Колокольцев, О.Б. Марьина. Литература: 11 класс: базовый уровень: учебник: Л64 в 2 частях/ Т.Ф. Курдюмова, Е.Н. Колокольцев, О.Б. Марьина и др.; под ред. Т.Ф. Курдюмовой. – 9-е изд., стер. – Москва: Просвещение, 2022. </w:t>
      </w:r>
    </w:p>
    <w:p w:rsidR="003D30B5" w:rsidRPr="003C475B"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3C475B">
        <w:rPr>
          <w:rFonts w:ascii="Times New Roman" w:hAnsi="Times New Roman"/>
          <w:b/>
          <w:bCs/>
          <w:sz w:val="24"/>
          <w:szCs w:val="24"/>
        </w:rPr>
        <w:t xml:space="preserve">3.2.2. Дополнительные источники </w:t>
      </w:r>
    </w:p>
    <w:p w:rsidR="003D30B5" w:rsidRPr="003C475B"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3C475B">
        <w:rPr>
          <w:rFonts w:ascii="Times New Roman" w:hAnsi="Times New Roman"/>
          <w:bCs/>
          <w:sz w:val="24"/>
          <w:szCs w:val="24"/>
        </w:rPr>
        <w:t xml:space="preserve">1. Пеннак Д. Как роман. – М.: Самокат, 2019; «Почему чтение опять стало модным». – </w:t>
      </w:r>
      <w:hyperlink r:id="rId12">
        <w:r w:rsidRPr="003C475B">
          <w:rPr>
            <w:rStyle w:val="a7"/>
            <w:rFonts w:ascii="Times New Roman" w:hAnsi="Times New Roman"/>
            <w:bCs/>
            <w:color w:val="auto"/>
            <w:sz w:val="24"/>
            <w:szCs w:val="24"/>
          </w:rPr>
          <w:t>URL:https://ru.player.fm/series/knizhnaia-polka</w:t>
        </w:r>
      </w:hyperlink>
    </w:p>
    <w:p w:rsidR="003D30B5" w:rsidRPr="003C475B"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3C475B">
        <w:rPr>
          <w:rFonts w:ascii="Times New Roman" w:hAnsi="Times New Roman"/>
          <w:bCs/>
          <w:sz w:val="24"/>
          <w:szCs w:val="24"/>
        </w:rPr>
        <w:t>2. Пранцова Г.В., Романичева Е.С. Современные стратегии чтения: теория и практика. Смысловое чтение и работа с текстом: учебное пособие / Г.В. Пранцова, Е.С. Романичева. – 3 изд., испр. и доп. – М.: ФОРУМ, 2017. – 368 с. (Высшее образование).</w:t>
      </w:r>
    </w:p>
    <w:p w:rsidR="003D30B5" w:rsidRPr="003C475B"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3C475B">
        <w:rPr>
          <w:rFonts w:ascii="Times New Roman" w:hAnsi="Times New Roman"/>
          <w:bCs/>
          <w:sz w:val="24"/>
          <w:szCs w:val="24"/>
        </w:rPr>
        <w:t>3. Русский язык и литература [Текст]: учебное пособие для студентов учебных заведений, реализующих программу среднего профессионального образования / В. К. Сигов, Е. В. Иванова, Т. М. Колядович, Е. Н. Чернозёмова. – Москва: ИНФРА-М, 2019. – 22 см. – (Среднее профессиональное образование). Ч. 2: Литература: Ч. 2: учебник. – 2019. – 489</w:t>
      </w:r>
    </w:p>
    <w:p w:rsidR="003D30B5" w:rsidRPr="003C475B"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3C475B">
        <w:rPr>
          <w:rFonts w:ascii="Times New Roman" w:hAnsi="Times New Roman"/>
          <w:bCs/>
          <w:sz w:val="24"/>
          <w:szCs w:val="24"/>
        </w:rPr>
        <w:t>4. Сафонов, А. А.  Литература. 10 класс. Хрестоматия: учебное пособие для среднего профессионального образования / А. А. Сафонов; под редакцией М. А. Сафоновой. – Москва: Издательство Юрайт, 2020. – 211 с. – (Профессиональное образование). – ISBN 978-5-534-02275-9. – Текст: электронный // ЭБС Юрайт [сайт]. – URL: https://urait.ru/bcode/453510</w:t>
      </w:r>
    </w:p>
    <w:p w:rsidR="003D30B5" w:rsidRPr="003C475B"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3C475B">
        <w:rPr>
          <w:rFonts w:ascii="Times New Roman" w:hAnsi="Times New Roman"/>
          <w:bCs/>
          <w:sz w:val="24"/>
          <w:szCs w:val="24"/>
        </w:rPr>
        <w:t xml:space="preserve">5. Сафонов, А. А.  Литература. 11 класс. Хрестоматия: учебное пособие для среднего профессионального образования / А. А. Сафонов; под редакцией М. А. Сафоновой. – Москва: Издательство Юрайт, 2020. – 265 с. – (Профессиональное образование). – ISBN 978-5-534-09163-2. – Текст: электронный // ЭБС Юрайт [сайт]. – URL: </w:t>
      </w:r>
      <w:hyperlink r:id="rId13">
        <w:r w:rsidRPr="003C475B">
          <w:rPr>
            <w:rStyle w:val="a7"/>
            <w:rFonts w:ascii="Times New Roman" w:hAnsi="Times New Roman"/>
            <w:bCs/>
            <w:color w:val="auto"/>
            <w:sz w:val="24"/>
            <w:szCs w:val="24"/>
          </w:rPr>
          <w:t>https://urait.ru/bcode/453653</w:t>
        </w:r>
      </w:hyperlink>
    </w:p>
    <w:p w:rsidR="003D30B5" w:rsidRPr="003C475B"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3C475B">
        <w:rPr>
          <w:rFonts w:ascii="Times New Roman" w:hAnsi="Times New Roman"/>
          <w:bCs/>
          <w:sz w:val="24"/>
          <w:szCs w:val="24"/>
        </w:rPr>
        <w:t>6. Сухих И. Н. Литература: учеб.  для 11 кл.: сред. (полное) общ. образование (баз.  уровень): в 2 ч. Ч. 1. – М.: Изд. центр «Академия», 2019. – 352 с.</w:t>
      </w:r>
    </w:p>
    <w:p w:rsidR="003D30B5" w:rsidRPr="003C475B"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3C475B">
        <w:rPr>
          <w:rFonts w:ascii="Times New Roman" w:hAnsi="Times New Roman"/>
          <w:bCs/>
          <w:sz w:val="24"/>
          <w:szCs w:val="24"/>
        </w:rPr>
        <w:t>7. Сухих И. Н. Литература: учеб.  для 11 кл.: сред. (полное) общ. образование (баз.  уровень): в 2 ч. Ч. 2. – М.: Изд. центр «Академия», 2019. – 368 с.</w:t>
      </w:r>
    </w:p>
    <w:p w:rsidR="003D30B5" w:rsidRPr="003C475B"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3C475B">
        <w:rPr>
          <w:rFonts w:ascii="Times New Roman" w:hAnsi="Times New Roman"/>
          <w:bCs/>
          <w:sz w:val="24"/>
          <w:szCs w:val="24"/>
        </w:rPr>
        <w:t xml:space="preserve">8. Шульгина О.В., Шульгина Д.П. Историко-географические аспекты мемориализации пушкинского наследия (к 220-летию со дня рождения А.С. Пушкина) // Культура и искусство. – 2019. – № 7. – С. 37 - 51. </w:t>
      </w:r>
      <w:hyperlink r:id="rId14">
        <w:r w:rsidRPr="003C475B">
          <w:rPr>
            <w:rStyle w:val="a7"/>
            <w:rFonts w:ascii="Times New Roman" w:hAnsi="Times New Roman"/>
            <w:bCs/>
            <w:color w:val="auto"/>
            <w:sz w:val="24"/>
            <w:szCs w:val="24"/>
            <w:lang w:val="en-US"/>
          </w:rPr>
          <w:t>URL</w:t>
        </w:r>
        <w:r w:rsidRPr="003C475B">
          <w:rPr>
            <w:rStyle w:val="a7"/>
            <w:rFonts w:ascii="Times New Roman" w:hAnsi="Times New Roman"/>
            <w:bCs/>
            <w:color w:val="auto"/>
            <w:sz w:val="24"/>
            <w:szCs w:val="24"/>
          </w:rPr>
          <w:t>:</w:t>
        </w:r>
        <w:r w:rsidRPr="003C475B">
          <w:rPr>
            <w:rStyle w:val="a7"/>
            <w:rFonts w:ascii="Times New Roman" w:hAnsi="Times New Roman"/>
            <w:bCs/>
            <w:color w:val="auto"/>
            <w:sz w:val="24"/>
            <w:szCs w:val="24"/>
            <w:lang w:val="en-US"/>
          </w:rPr>
          <w:t>https</w:t>
        </w:r>
        <w:r w:rsidRPr="003C475B">
          <w:rPr>
            <w:rStyle w:val="a7"/>
            <w:rFonts w:ascii="Times New Roman" w:hAnsi="Times New Roman"/>
            <w:bCs/>
            <w:color w:val="auto"/>
            <w:sz w:val="24"/>
            <w:szCs w:val="24"/>
          </w:rPr>
          <w:t>://</w:t>
        </w:r>
        <w:r w:rsidRPr="003C475B">
          <w:rPr>
            <w:rStyle w:val="a7"/>
            <w:rFonts w:ascii="Times New Roman" w:hAnsi="Times New Roman"/>
            <w:bCs/>
            <w:color w:val="auto"/>
            <w:sz w:val="24"/>
            <w:szCs w:val="24"/>
            <w:lang w:val="en-US"/>
          </w:rPr>
          <w:t>nbpublish</w:t>
        </w:r>
        <w:r w:rsidRPr="003C475B">
          <w:rPr>
            <w:rStyle w:val="a7"/>
            <w:rFonts w:ascii="Times New Roman" w:hAnsi="Times New Roman"/>
            <w:bCs/>
            <w:color w:val="auto"/>
            <w:sz w:val="24"/>
            <w:szCs w:val="24"/>
          </w:rPr>
          <w:t>.</w:t>
        </w:r>
        <w:r w:rsidRPr="003C475B">
          <w:rPr>
            <w:rStyle w:val="a7"/>
            <w:rFonts w:ascii="Times New Roman" w:hAnsi="Times New Roman"/>
            <w:bCs/>
            <w:color w:val="auto"/>
            <w:sz w:val="24"/>
            <w:szCs w:val="24"/>
            <w:lang w:val="en-US"/>
          </w:rPr>
          <w:t>com</w:t>
        </w:r>
        <w:r w:rsidRPr="003C475B">
          <w:rPr>
            <w:rStyle w:val="a7"/>
            <w:rFonts w:ascii="Times New Roman" w:hAnsi="Times New Roman"/>
            <w:bCs/>
            <w:color w:val="auto"/>
            <w:sz w:val="24"/>
            <w:szCs w:val="24"/>
          </w:rPr>
          <w:t>/</w:t>
        </w:r>
        <w:r w:rsidRPr="003C475B">
          <w:rPr>
            <w:rStyle w:val="a7"/>
            <w:rFonts w:ascii="Times New Roman" w:hAnsi="Times New Roman"/>
            <w:bCs/>
            <w:color w:val="auto"/>
            <w:sz w:val="24"/>
            <w:szCs w:val="24"/>
            <w:lang w:val="en-US"/>
          </w:rPr>
          <w:t>library</w:t>
        </w:r>
        <w:r w:rsidRPr="003C475B">
          <w:rPr>
            <w:rStyle w:val="a7"/>
            <w:rFonts w:ascii="Times New Roman" w:hAnsi="Times New Roman"/>
            <w:bCs/>
            <w:color w:val="auto"/>
            <w:sz w:val="24"/>
            <w:szCs w:val="24"/>
          </w:rPr>
          <w:t>_</w:t>
        </w:r>
        <w:r w:rsidRPr="003C475B">
          <w:rPr>
            <w:rStyle w:val="a7"/>
            <w:rFonts w:ascii="Times New Roman" w:hAnsi="Times New Roman"/>
            <w:bCs/>
            <w:color w:val="auto"/>
            <w:sz w:val="24"/>
            <w:szCs w:val="24"/>
            <w:lang w:val="en-US"/>
          </w:rPr>
          <w:t>read</w:t>
        </w:r>
        <w:r w:rsidRPr="003C475B">
          <w:rPr>
            <w:rStyle w:val="a7"/>
            <w:rFonts w:ascii="Times New Roman" w:hAnsi="Times New Roman"/>
            <w:bCs/>
            <w:color w:val="auto"/>
            <w:sz w:val="24"/>
            <w:szCs w:val="24"/>
          </w:rPr>
          <w:t>_</w:t>
        </w:r>
        <w:r w:rsidRPr="003C475B">
          <w:rPr>
            <w:rStyle w:val="a7"/>
            <w:rFonts w:ascii="Times New Roman" w:hAnsi="Times New Roman"/>
            <w:bCs/>
            <w:color w:val="auto"/>
            <w:sz w:val="24"/>
            <w:szCs w:val="24"/>
            <w:lang w:val="en-US"/>
          </w:rPr>
          <w:t>article</w:t>
        </w:r>
        <w:r w:rsidRPr="003C475B">
          <w:rPr>
            <w:rStyle w:val="a7"/>
            <w:rFonts w:ascii="Times New Roman" w:hAnsi="Times New Roman"/>
            <w:bCs/>
            <w:color w:val="auto"/>
            <w:sz w:val="24"/>
            <w:szCs w:val="24"/>
          </w:rPr>
          <w:t>.</w:t>
        </w:r>
        <w:r w:rsidRPr="003C475B">
          <w:rPr>
            <w:rStyle w:val="a7"/>
            <w:rFonts w:ascii="Times New Roman" w:hAnsi="Times New Roman"/>
            <w:bCs/>
            <w:color w:val="auto"/>
            <w:sz w:val="24"/>
            <w:szCs w:val="24"/>
            <w:lang w:val="en-US"/>
          </w:rPr>
          <w:t>php</w:t>
        </w:r>
        <w:r w:rsidRPr="003C475B">
          <w:rPr>
            <w:rStyle w:val="a7"/>
            <w:rFonts w:ascii="Times New Roman" w:hAnsi="Times New Roman"/>
            <w:bCs/>
            <w:color w:val="auto"/>
            <w:sz w:val="24"/>
            <w:szCs w:val="24"/>
          </w:rPr>
          <w:t>?</w:t>
        </w:r>
        <w:r w:rsidRPr="003C475B">
          <w:rPr>
            <w:rStyle w:val="a7"/>
            <w:rFonts w:ascii="Times New Roman" w:hAnsi="Times New Roman"/>
            <w:bCs/>
            <w:color w:val="auto"/>
            <w:sz w:val="24"/>
            <w:szCs w:val="24"/>
            <w:lang w:val="en-US"/>
          </w:rPr>
          <w:t>id</w:t>
        </w:r>
        <w:r w:rsidRPr="003C475B">
          <w:rPr>
            <w:rStyle w:val="a7"/>
            <w:rFonts w:ascii="Times New Roman" w:hAnsi="Times New Roman"/>
            <w:bCs/>
            <w:color w:val="auto"/>
            <w:sz w:val="24"/>
            <w:szCs w:val="24"/>
          </w:rPr>
          <w:t>=29120</w:t>
        </w:r>
      </w:hyperlink>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
          <w:bCs/>
          <w:sz w:val="24"/>
          <w:szCs w:val="24"/>
        </w:rPr>
        <w:t xml:space="preserve">3.2.3 </w:t>
      </w:r>
      <w:r w:rsidRPr="00B7495A">
        <w:rPr>
          <w:rFonts w:ascii="Times New Roman" w:hAnsi="Times New Roman"/>
          <w:b/>
          <w:sz w:val="24"/>
          <w:szCs w:val="24"/>
          <w:lang w:eastAsia="ru-RU"/>
        </w:rPr>
        <w:t>Электронные издания</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Cs/>
          <w:sz w:val="24"/>
          <w:szCs w:val="24"/>
        </w:rPr>
        <w:t>Министерство науки и высшего образования Российской Федерации (https://minobrnauki.gov.ru)</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Cs/>
          <w:sz w:val="24"/>
          <w:szCs w:val="24"/>
        </w:rPr>
        <w:t>Федеральный портал "Российское образование" (http://www.edu.ru/);</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Cs/>
          <w:sz w:val="24"/>
          <w:szCs w:val="24"/>
        </w:rPr>
        <w:t>Информационная система "Единое окно доступа к образовательным ресурсам" (http://window.edu.ru/);</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Cs/>
          <w:sz w:val="24"/>
          <w:szCs w:val="24"/>
        </w:rPr>
        <w:t>Единая коллекция цифровых образовательных ресурсов (http://school-collection.edu.ru/);</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Cs/>
          <w:sz w:val="24"/>
          <w:szCs w:val="24"/>
        </w:rPr>
        <w:t>Федеральный центр информационно-образовательных ресурсов (http://fcior.edu.ru/);</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Cs/>
          <w:sz w:val="24"/>
          <w:szCs w:val="24"/>
        </w:rPr>
        <w:t xml:space="preserve">Образовательный портал "Учеба" (http://www.ucheba.com/);  </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Cs/>
          <w:sz w:val="24"/>
          <w:szCs w:val="24"/>
        </w:rPr>
        <w:t>Проект Государственного института русского языка имени А.С. Пушкина "Образование на русском" (https://pushkininstitute.ru/);</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Cs/>
          <w:sz w:val="24"/>
          <w:szCs w:val="24"/>
        </w:rPr>
        <w:t>Научная электронная библиотека (НЭБ) (http://www.elibrary.ru);</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Cs/>
          <w:sz w:val="24"/>
          <w:szCs w:val="24"/>
        </w:rPr>
        <w:t>Национальная электронная библиотека (http://нэб.рф/);</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Cs/>
          <w:sz w:val="24"/>
          <w:szCs w:val="24"/>
        </w:rPr>
        <w:t>КиберЛенинка (http://cyberleninka.ru/).</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Cs/>
          <w:sz w:val="24"/>
          <w:szCs w:val="24"/>
        </w:rPr>
        <w:t>Справочно-информационный портал "Русский язык" (http://gramota.ru/);</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Cs/>
          <w:sz w:val="24"/>
          <w:szCs w:val="24"/>
        </w:rPr>
        <w:t>Служба тематических толковых словарей (http://www.glossary.ru/);</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Cs/>
          <w:sz w:val="24"/>
          <w:szCs w:val="24"/>
        </w:rPr>
        <w:t>Словари и энциклопедии (http://dic.academic.ru/);</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Cs/>
          <w:sz w:val="24"/>
          <w:szCs w:val="24"/>
        </w:rPr>
        <w:t>Консультант Плюс -  справочная правовая система (доступ по локальной сети).</w:t>
      </w:r>
    </w:p>
    <w:p w:rsidR="003D30B5" w:rsidRPr="00B7495A" w:rsidRDefault="003D30B5" w:rsidP="003D3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sidRPr="00B7495A">
        <w:rPr>
          <w:rFonts w:ascii="Times New Roman" w:hAnsi="Times New Roman"/>
          <w:bCs/>
          <w:sz w:val="24"/>
          <w:szCs w:val="24"/>
        </w:rPr>
        <w:t xml:space="preserve">Арзамас [Электронный ресурс] URL: https://arzamas.academy/ </w:t>
      </w:r>
    </w:p>
    <w:p w:rsidR="003D30B5" w:rsidRDefault="003D30B5">
      <w:pPr>
        <w:pStyle w:val="Heading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rFonts w:ascii="Times New Roman" w:hAnsi="Times New Roman"/>
          <w:b/>
          <w:caps/>
        </w:rPr>
      </w:pPr>
    </w:p>
    <w:p w:rsidR="003D30B5" w:rsidRDefault="003D30B5">
      <w:pPr>
        <w:pStyle w:val="Heading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rFonts w:ascii="Times New Roman" w:hAnsi="Times New Roman"/>
          <w:b/>
          <w:caps/>
        </w:rPr>
      </w:pPr>
    </w:p>
    <w:p w:rsidR="00296393" w:rsidRPr="00B7495A" w:rsidRDefault="00D71A16">
      <w:pPr>
        <w:pStyle w:val="Heading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rFonts w:ascii="Times New Roman" w:hAnsi="Times New Roman"/>
        </w:rPr>
      </w:pPr>
      <w:r w:rsidRPr="00B7495A">
        <w:rPr>
          <w:rFonts w:ascii="Times New Roman" w:hAnsi="Times New Roman"/>
          <w:b/>
          <w:caps/>
        </w:rPr>
        <w:t>4. Контроль и оценка результатов освоения Дисциплины</w:t>
      </w:r>
    </w:p>
    <w:p w:rsidR="00296393" w:rsidRPr="00B7495A" w:rsidRDefault="00296393">
      <w:pPr>
        <w:rPr>
          <w:rFonts w:ascii="Times New Roman" w:hAnsi="Times New Roman"/>
          <w:sz w:val="24"/>
          <w:szCs w:val="24"/>
          <w:lang w:eastAsia="ru-RU"/>
        </w:rPr>
      </w:pPr>
    </w:p>
    <w:p w:rsidR="00296393" w:rsidRPr="00B7495A" w:rsidRDefault="00D71A16">
      <w:pPr>
        <w:pStyle w:val="Heading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both"/>
        <w:rPr>
          <w:rFonts w:ascii="Times New Roman" w:hAnsi="Times New Roman"/>
        </w:rPr>
      </w:pPr>
      <w:r w:rsidRPr="00B7495A">
        <w:rPr>
          <w:rFonts w:ascii="Times New Roman" w:hAnsi="Times New Roman"/>
          <w:b/>
        </w:rPr>
        <w:t>Контроль</w:t>
      </w:r>
      <w:r w:rsidR="00B7495A">
        <w:rPr>
          <w:rFonts w:ascii="Times New Roman" w:hAnsi="Times New Roman"/>
          <w:b/>
        </w:rPr>
        <w:t xml:space="preserve"> </w:t>
      </w:r>
      <w:r w:rsidRPr="00B7495A">
        <w:rPr>
          <w:rFonts w:ascii="Times New Roman" w:hAnsi="Times New Roman"/>
          <w:b/>
        </w:rPr>
        <w:t>и оценка</w:t>
      </w:r>
      <w:r w:rsidRPr="00B7495A">
        <w:rPr>
          <w:rFonts w:ascii="Times New Roman" w:hAnsi="Times New Roman"/>
        </w:rPr>
        <w:t xml:space="preserve"> раскрываются через дисциплинарные результаты, усвоенные знания и приобретенные студентами умения, направленные на формирование общих и профессиональных компетенций</w:t>
      </w:r>
    </w:p>
    <w:p w:rsidR="00296393" w:rsidRPr="00B7495A" w:rsidRDefault="00296393">
      <w:pPr>
        <w:rPr>
          <w:rFonts w:ascii="Times New Roman" w:hAnsi="Times New Roman"/>
          <w:sz w:val="24"/>
          <w:szCs w:val="24"/>
          <w:lang w:eastAsia="ru-RU"/>
        </w:rPr>
      </w:pPr>
    </w:p>
    <w:tbl>
      <w:tblPr>
        <w:tblW w:w="5000" w:type="pct"/>
        <w:tblLook w:val="0000"/>
      </w:tblPr>
      <w:tblGrid>
        <w:gridCol w:w="3379"/>
        <w:gridCol w:w="3595"/>
        <w:gridCol w:w="3163"/>
      </w:tblGrid>
      <w:tr w:rsidR="00296393" w:rsidRPr="00B7495A" w:rsidTr="00B7495A">
        <w:tc>
          <w:tcPr>
            <w:tcW w:w="1666" w:type="pct"/>
            <w:tcBorders>
              <w:top w:val="single" w:sz="4" w:space="0" w:color="000000"/>
              <w:left w:val="single" w:sz="4" w:space="0" w:color="000000"/>
              <w:bottom w:val="single" w:sz="4" w:space="0" w:color="000000"/>
              <w:right w:val="single" w:sz="4" w:space="0" w:color="000000"/>
            </w:tcBorders>
          </w:tcPr>
          <w:p w:rsidR="00296393" w:rsidRPr="00B7495A" w:rsidRDefault="00D71A16">
            <w:pPr>
              <w:widowControl w:val="0"/>
              <w:spacing w:after="0"/>
              <w:ind w:left="57" w:right="57"/>
              <w:jc w:val="center"/>
              <w:rPr>
                <w:rFonts w:ascii="Times New Roman" w:hAnsi="Times New Roman"/>
                <w:sz w:val="24"/>
                <w:szCs w:val="24"/>
              </w:rPr>
            </w:pPr>
            <w:r w:rsidRPr="00B7495A">
              <w:rPr>
                <w:rFonts w:ascii="Times New Roman" w:hAnsi="Times New Roman"/>
                <w:b/>
                <w:sz w:val="24"/>
                <w:szCs w:val="24"/>
              </w:rPr>
              <w:t>Общая/профессиональная компетенция</w:t>
            </w:r>
          </w:p>
        </w:tc>
        <w:tc>
          <w:tcPr>
            <w:tcW w:w="1773" w:type="pct"/>
            <w:tcBorders>
              <w:top w:val="single" w:sz="4" w:space="0" w:color="000000"/>
              <w:left w:val="single" w:sz="4" w:space="0" w:color="000000"/>
              <w:bottom w:val="single" w:sz="4" w:space="0" w:color="000000"/>
              <w:right w:val="single" w:sz="4" w:space="0" w:color="000000"/>
            </w:tcBorders>
          </w:tcPr>
          <w:p w:rsidR="00296393" w:rsidRPr="00B7495A" w:rsidRDefault="00D71A16">
            <w:pPr>
              <w:widowControl w:val="0"/>
              <w:spacing w:after="0"/>
              <w:jc w:val="center"/>
              <w:rPr>
                <w:rFonts w:ascii="Times New Roman" w:hAnsi="Times New Roman"/>
                <w:sz w:val="24"/>
                <w:szCs w:val="24"/>
              </w:rPr>
            </w:pPr>
            <w:r w:rsidRPr="00B7495A">
              <w:rPr>
                <w:rFonts w:ascii="Times New Roman" w:hAnsi="Times New Roman"/>
                <w:b/>
                <w:sz w:val="24"/>
                <w:szCs w:val="24"/>
              </w:rPr>
              <w:t>Раздел/Тема</w:t>
            </w:r>
          </w:p>
        </w:tc>
        <w:tc>
          <w:tcPr>
            <w:tcW w:w="1560" w:type="pct"/>
            <w:tcBorders>
              <w:top w:val="single" w:sz="4" w:space="0" w:color="000000"/>
              <w:left w:val="single" w:sz="4" w:space="0" w:color="000000"/>
              <w:bottom w:val="single" w:sz="4" w:space="0" w:color="000000"/>
              <w:right w:val="single" w:sz="4" w:space="0" w:color="000000"/>
            </w:tcBorders>
          </w:tcPr>
          <w:p w:rsidR="00296393" w:rsidRPr="00B7495A" w:rsidRDefault="00D71A16">
            <w:pPr>
              <w:widowControl w:val="0"/>
              <w:spacing w:after="0"/>
              <w:jc w:val="center"/>
              <w:rPr>
                <w:rFonts w:ascii="Times New Roman" w:hAnsi="Times New Roman"/>
                <w:sz w:val="24"/>
                <w:szCs w:val="24"/>
              </w:rPr>
            </w:pPr>
            <w:r w:rsidRPr="00B7495A">
              <w:rPr>
                <w:rFonts w:ascii="Times New Roman" w:hAnsi="Times New Roman"/>
                <w:b/>
                <w:sz w:val="24"/>
                <w:szCs w:val="24"/>
              </w:rPr>
              <w:t>Тип оценочных мероприятия</w:t>
            </w:r>
          </w:p>
        </w:tc>
      </w:tr>
      <w:tr w:rsidR="00B7495A" w:rsidRPr="00B7495A" w:rsidTr="00B7495A">
        <w:tc>
          <w:tcPr>
            <w:tcW w:w="1666" w:type="pct"/>
            <w:tcBorders>
              <w:top w:val="single" w:sz="4" w:space="0" w:color="000000"/>
              <w:left w:val="single" w:sz="4" w:space="0" w:color="000000"/>
              <w:bottom w:val="single" w:sz="4" w:space="0" w:color="000000"/>
              <w:right w:val="single" w:sz="4" w:space="0" w:color="000000"/>
            </w:tcBorders>
          </w:tcPr>
          <w:p w:rsidR="00B7495A" w:rsidRPr="002F7376" w:rsidRDefault="00B7495A" w:rsidP="009A657D">
            <w:pPr>
              <w:widowControl w:val="0"/>
              <w:spacing w:after="0"/>
              <w:rPr>
                <w:rFonts w:ascii="Times New Roman" w:hAnsi="Times New Roman"/>
                <w:iCs/>
                <w:sz w:val="24"/>
                <w:szCs w:val="24"/>
              </w:rPr>
            </w:pPr>
            <w:r w:rsidRPr="002F7376">
              <w:rPr>
                <w:rFonts w:ascii="Times New Roman" w:hAnsi="Times New Roman"/>
                <w:b/>
                <w:iCs/>
                <w:sz w:val="24"/>
                <w:szCs w:val="24"/>
              </w:rPr>
              <w:t>ОК 01</w:t>
            </w:r>
            <w:r w:rsidRPr="002F7376">
              <w:rPr>
                <w:rFonts w:ascii="Times New Roman" w:hAnsi="Times New Roman"/>
                <w:iCs/>
                <w:sz w:val="24"/>
                <w:szCs w:val="24"/>
              </w:rPr>
              <w:t xml:space="preserve"> Выбирать способы решения задач профессиональной деятельности применительно </w:t>
            </w:r>
            <w:r w:rsidRPr="002F7376">
              <w:rPr>
                <w:rFonts w:ascii="Times New Roman" w:hAnsi="Times New Roman"/>
                <w:sz w:val="24"/>
                <w:szCs w:val="24"/>
              </w:rPr>
              <w:br/>
            </w:r>
            <w:r w:rsidRPr="002F7376">
              <w:rPr>
                <w:rFonts w:ascii="Times New Roman" w:hAnsi="Times New Roman"/>
                <w:iCs/>
                <w:sz w:val="24"/>
                <w:szCs w:val="24"/>
              </w:rPr>
              <w:t>к различным контекстам</w:t>
            </w:r>
          </w:p>
          <w:p w:rsidR="00B7495A" w:rsidRPr="002F7376" w:rsidRDefault="00B7495A" w:rsidP="009A657D">
            <w:pPr>
              <w:widowControl w:val="0"/>
              <w:spacing w:after="0"/>
              <w:rPr>
                <w:rFonts w:ascii="Times New Roman" w:hAnsi="Times New Roman"/>
                <w:iCs/>
                <w:sz w:val="24"/>
                <w:szCs w:val="24"/>
              </w:rPr>
            </w:pPr>
            <w:r w:rsidRPr="002F7376">
              <w:rPr>
                <w:rFonts w:ascii="Times New Roman" w:hAnsi="Times New Roman"/>
                <w:b/>
                <w:iCs/>
                <w:sz w:val="24"/>
                <w:szCs w:val="24"/>
              </w:rPr>
              <w:t>ЛР 8</w:t>
            </w:r>
            <w:r w:rsidRPr="002F7376">
              <w:rPr>
                <w:rFonts w:ascii="Times New Roman" w:hAnsi="Times New Roman"/>
                <w:iCs/>
                <w:sz w:val="24"/>
                <w:szCs w:val="24"/>
              </w:rPr>
              <w:t xml:space="preserve"> </w:t>
            </w:r>
            <w:r w:rsidRPr="002F7376">
              <w:rPr>
                <w:rFonts w:ascii="Times New Roman" w:hAnsi="Times New Roman"/>
                <w:sz w:val="24"/>
                <w:szCs w:val="24"/>
              </w:rPr>
              <w:t>Проявлять и демонстрировать уважение к представителям различных этнокультурных, социальных, конфессиональных и иных групп.</w:t>
            </w:r>
          </w:p>
        </w:tc>
        <w:tc>
          <w:tcPr>
            <w:tcW w:w="1773" w:type="pct"/>
            <w:tcBorders>
              <w:top w:val="single" w:sz="4" w:space="0" w:color="000000"/>
              <w:left w:val="single" w:sz="4" w:space="0" w:color="000000"/>
              <w:bottom w:val="single" w:sz="4" w:space="0" w:color="000000"/>
              <w:right w:val="single" w:sz="4" w:space="0" w:color="000000"/>
            </w:tcBorders>
          </w:tcPr>
          <w:p w:rsidR="00B7495A" w:rsidRPr="00B7495A" w:rsidRDefault="00B7495A">
            <w:pPr>
              <w:widowControl w:val="0"/>
              <w:spacing w:after="0"/>
              <w:ind w:left="57" w:right="57"/>
              <w:rPr>
                <w:rFonts w:ascii="Times New Roman" w:hAnsi="Times New Roman"/>
                <w:iCs/>
                <w:sz w:val="24"/>
                <w:szCs w:val="24"/>
                <w:vertAlign w:val="superscript"/>
              </w:rPr>
            </w:pPr>
            <w:r w:rsidRPr="00B7495A">
              <w:rPr>
                <w:rFonts w:ascii="Times New Roman" w:hAnsi="Times New Roman"/>
                <w:iCs/>
                <w:sz w:val="24"/>
                <w:szCs w:val="24"/>
              </w:rPr>
              <w:t>Р 1, Тема 1.1, 1.2, 1.3, 1.4, П/о-с</w:t>
            </w:r>
            <w:r w:rsidRPr="00B7495A">
              <w:rPr>
                <w:rStyle w:val="FootnoteAnchor"/>
                <w:rFonts w:ascii="Times New Roman" w:hAnsi="Times New Roman"/>
                <w:iCs/>
                <w:sz w:val="24"/>
                <w:szCs w:val="24"/>
              </w:rPr>
              <w:footnoteReference w:id="3"/>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2, Темы 2.1, 2.2, 2.3, 2.4, 2.5, 2.6, 2.7, 2.8, 2.9</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3, Темы 3.1, 3.2, 3.3, 3.4,3.5,3.6,3.7</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4, Темы 4.1, 4.2, 4.3, 4.4, 4.5, 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5, Темы 5.1,</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6, Темы 6.1,6.2,6.3П/о-с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7, Темы 7.1., 7.2.</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8, Темы 8.1, П/о-с</w:t>
            </w:r>
          </w:p>
        </w:tc>
        <w:tc>
          <w:tcPr>
            <w:tcW w:w="1560" w:type="pct"/>
            <w:tcBorders>
              <w:top w:val="single" w:sz="4" w:space="0" w:color="000000"/>
              <w:left w:val="single" w:sz="4" w:space="0" w:color="000000"/>
              <w:bottom w:val="single" w:sz="4" w:space="0" w:color="000000"/>
              <w:right w:val="single" w:sz="4" w:space="0" w:color="000000"/>
            </w:tcBorders>
          </w:tcPr>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наблюдение за выполнением мотивационных заданий и практической работы</w:t>
            </w:r>
          </w:p>
        </w:tc>
      </w:tr>
      <w:tr w:rsidR="00B7495A" w:rsidRPr="00B7495A" w:rsidTr="00B7495A">
        <w:tc>
          <w:tcPr>
            <w:tcW w:w="1666" w:type="pct"/>
            <w:tcBorders>
              <w:top w:val="single" w:sz="4" w:space="0" w:color="000000"/>
              <w:left w:val="single" w:sz="4" w:space="0" w:color="000000"/>
              <w:bottom w:val="single" w:sz="4" w:space="0" w:color="000000"/>
              <w:right w:val="single" w:sz="4" w:space="0" w:color="000000"/>
            </w:tcBorders>
          </w:tcPr>
          <w:p w:rsidR="00B7495A" w:rsidRPr="002F7376" w:rsidRDefault="00B7495A" w:rsidP="009A657D">
            <w:pPr>
              <w:widowControl w:val="0"/>
              <w:spacing w:after="0"/>
              <w:rPr>
                <w:rFonts w:ascii="Times New Roman" w:hAnsi="Times New Roman"/>
                <w:iCs/>
                <w:sz w:val="24"/>
                <w:szCs w:val="24"/>
              </w:rPr>
            </w:pPr>
            <w:r w:rsidRPr="002F7376">
              <w:rPr>
                <w:rFonts w:ascii="Times New Roman" w:hAnsi="Times New Roman"/>
                <w:sz w:val="24"/>
                <w:szCs w:val="24"/>
              </w:rPr>
              <w:t>Сопричастный к сохранению, преумножению и трансляции культурных традиций и ценностей многонационального российского государства.</w:t>
            </w:r>
          </w:p>
          <w:p w:rsidR="00B7495A" w:rsidRPr="002F7376" w:rsidRDefault="00B7495A" w:rsidP="009A657D">
            <w:pPr>
              <w:widowControl w:val="0"/>
              <w:spacing w:after="0"/>
              <w:rPr>
                <w:rFonts w:ascii="Times New Roman" w:hAnsi="Times New Roman"/>
                <w:iCs/>
                <w:sz w:val="24"/>
                <w:szCs w:val="24"/>
              </w:rPr>
            </w:pPr>
          </w:p>
          <w:p w:rsidR="00B7495A" w:rsidRPr="002F7376" w:rsidRDefault="00B7495A" w:rsidP="009A657D">
            <w:pPr>
              <w:widowControl w:val="0"/>
              <w:spacing w:after="0"/>
              <w:rPr>
                <w:rFonts w:ascii="Times New Roman" w:hAnsi="Times New Roman"/>
                <w:sz w:val="24"/>
                <w:szCs w:val="24"/>
              </w:rPr>
            </w:pPr>
          </w:p>
        </w:tc>
        <w:tc>
          <w:tcPr>
            <w:tcW w:w="1773" w:type="pct"/>
            <w:tcBorders>
              <w:top w:val="single" w:sz="4" w:space="0" w:color="000000"/>
              <w:left w:val="single" w:sz="4" w:space="0" w:color="000000"/>
              <w:bottom w:val="single" w:sz="4" w:space="0" w:color="000000"/>
              <w:right w:val="single" w:sz="4" w:space="0" w:color="000000"/>
            </w:tcBorders>
          </w:tcPr>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1, Тема 1.1, 1.2, 1.3, 1.4, 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2, Темы 2.1, 2.2, 2.3, 2.4, 2.5, 2.6, 2.7, 2.8, 2.9</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3, Темы 3.1, 3.2, 3.3, 3.4,3.5,3.6,3.7</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4, Темы 4.1, 4.2, 4.3, 4.4, 4.5, 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5, Темы 5.1,</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6, Темы 6.1,6.2,6.3П/о-с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7, Темы 7.1., 7.2.</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8, Темы 8.1, П/о-с</w:t>
            </w:r>
          </w:p>
        </w:tc>
        <w:tc>
          <w:tcPr>
            <w:tcW w:w="1560" w:type="pct"/>
            <w:tcBorders>
              <w:top w:val="single" w:sz="4" w:space="0" w:color="000000"/>
              <w:left w:val="single" w:sz="4" w:space="0" w:color="000000"/>
              <w:bottom w:val="single" w:sz="4" w:space="0" w:color="000000"/>
              <w:right w:val="single" w:sz="4" w:space="0" w:color="000000"/>
            </w:tcBorders>
          </w:tcPr>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наблюдение за выполнением мотивационных заданий и практической работы</w:t>
            </w:r>
          </w:p>
        </w:tc>
      </w:tr>
      <w:tr w:rsidR="00B7495A" w:rsidRPr="00B7495A" w:rsidTr="00B7495A">
        <w:tc>
          <w:tcPr>
            <w:tcW w:w="1666" w:type="pct"/>
            <w:tcBorders>
              <w:top w:val="single" w:sz="4" w:space="0" w:color="000000"/>
              <w:left w:val="single" w:sz="4" w:space="0" w:color="000000"/>
              <w:bottom w:val="single" w:sz="4" w:space="0" w:color="000000"/>
              <w:right w:val="single" w:sz="4" w:space="0" w:color="000000"/>
            </w:tcBorders>
            <w:vAlign w:val="center"/>
          </w:tcPr>
          <w:p w:rsidR="00B7495A" w:rsidRPr="002F7376" w:rsidRDefault="00B7495A" w:rsidP="009A657D">
            <w:pPr>
              <w:widowControl w:val="0"/>
              <w:spacing w:after="0"/>
              <w:rPr>
                <w:rFonts w:ascii="Times New Roman" w:hAnsi="Times New Roman"/>
                <w:iCs/>
                <w:sz w:val="24"/>
                <w:szCs w:val="24"/>
              </w:rPr>
            </w:pPr>
          </w:p>
        </w:tc>
        <w:tc>
          <w:tcPr>
            <w:tcW w:w="1773" w:type="pct"/>
            <w:tcBorders>
              <w:top w:val="single" w:sz="4" w:space="0" w:color="000000"/>
              <w:left w:val="single" w:sz="4" w:space="0" w:color="000000"/>
              <w:bottom w:val="single" w:sz="4" w:space="0" w:color="000000"/>
              <w:right w:val="single" w:sz="4" w:space="0" w:color="000000"/>
            </w:tcBorders>
          </w:tcPr>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1, Тема 1.1, 1.2, 1.3, 1.4, 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2, Темы 2.1, 2.2, 2.3, 2.4, 2.5, 2.6, 2.7, 2.8, 2.9</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3, Темы 3.1, 3.2, 3.3, 3.4,3.5,3.6,3.7</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4, Темы 4.1, 4.2, 4.3, 4.4, 4.5, 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5, Темы 5.1,</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6, Темы 6.1,6.2,6.3П/о-с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7, Темы 7.1., 7.2.</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8, Темы 8.1, П/о-с</w:t>
            </w:r>
          </w:p>
        </w:tc>
        <w:tc>
          <w:tcPr>
            <w:tcW w:w="1560" w:type="pct"/>
            <w:tcBorders>
              <w:top w:val="single" w:sz="4" w:space="0" w:color="000000"/>
              <w:left w:val="single" w:sz="4" w:space="0" w:color="000000"/>
              <w:bottom w:val="single" w:sz="4" w:space="0" w:color="000000"/>
              <w:right w:val="single" w:sz="4" w:space="0" w:color="000000"/>
            </w:tcBorders>
          </w:tcPr>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наблюдение за выполнением мотивационных заданий и практической работы</w:t>
            </w:r>
          </w:p>
        </w:tc>
      </w:tr>
      <w:tr w:rsidR="00B7495A" w:rsidRPr="00B7495A" w:rsidTr="00B7495A">
        <w:tc>
          <w:tcPr>
            <w:tcW w:w="1666" w:type="pct"/>
            <w:tcBorders>
              <w:top w:val="single" w:sz="4" w:space="0" w:color="000000"/>
              <w:left w:val="single" w:sz="4" w:space="0" w:color="000000"/>
              <w:bottom w:val="single" w:sz="4" w:space="0" w:color="000000"/>
              <w:right w:val="single" w:sz="4" w:space="0" w:color="000000"/>
            </w:tcBorders>
            <w:vAlign w:val="center"/>
          </w:tcPr>
          <w:p w:rsidR="00B7495A" w:rsidRPr="002F7376" w:rsidRDefault="00B7495A" w:rsidP="009A657D">
            <w:pPr>
              <w:widowControl w:val="0"/>
              <w:spacing w:after="0"/>
              <w:rPr>
                <w:rFonts w:ascii="Times New Roman" w:hAnsi="Times New Roman"/>
                <w:iCs/>
                <w:sz w:val="24"/>
                <w:szCs w:val="24"/>
              </w:rPr>
            </w:pPr>
            <w:r w:rsidRPr="002F7376">
              <w:rPr>
                <w:rFonts w:ascii="Times New Roman" w:hAnsi="Times New Roman"/>
                <w:b/>
                <w:iCs/>
                <w:sz w:val="24"/>
                <w:szCs w:val="24"/>
              </w:rPr>
              <w:t>ОК 02</w:t>
            </w:r>
            <w:r w:rsidRPr="002F7376">
              <w:rPr>
                <w:rFonts w:ascii="Times New Roman" w:hAnsi="Times New Roman"/>
                <w:iCs/>
                <w:sz w:val="24"/>
                <w:szCs w:val="24"/>
              </w:rPr>
              <w:t xml:space="preserve">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B7495A" w:rsidRPr="002F7376" w:rsidRDefault="00B7495A" w:rsidP="009A657D">
            <w:pPr>
              <w:widowControl w:val="0"/>
              <w:spacing w:after="0"/>
              <w:rPr>
                <w:rFonts w:ascii="Times New Roman" w:hAnsi="Times New Roman"/>
                <w:iCs/>
                <w:sz w:val="24"/>
                <w:szCs w:val="24"/>
              </w:rPr>
            </w:pPr>
          </w:p>
        </w:tc>
        <w:tc>
          <w:tcPr>
            <w:tcW w:w="1773" w:type="pct"/>
            <w:tcBorders>
              <w:top w:val="single" w:sz="4" w:space="0" w:color="000000"/>
              <w:left w:val="single" w:sz="4" w:space="0" w:color="000000"/>
              <w:bottom w:val="single" w:sz="4" w:space="0" w:color="000000"/>
              <w:right w:val="single" w:sz="4" w:space="0" w:color="000000"/>
            </w:tcBorders>
          </w:tcPr>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1, Тема 1.1, 1.2, 1.3, 1.4, 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2, Темы 2.1, 2.2, 2.3, 2.4, 2.5, 2.6, 2.7, 2.8, 2.9</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3, Темы 3.1, 3.2, 3.3, 3.4,3.5,3.6,3.7</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4, Темы 4.1, 4.2, 4.3, 4.4, 4.5, 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5, Темы 5.1,</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6, Темы 6.1,6.2,6.3П/о-с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7, Темы 7.1., 7.2.</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8, Темы 8.1, П/о-с</w:t>
            </w:r>
          </w:p>
        </w:tc>
        <w:tc>
          <w:tcPr>
            <w:tcW w:w="1560" w:type="pct"/>
            <w:tcBorders>
              <w:top w:val="single" w:sz="4" w:space="0" w:color="000000"/>
              <w:left w:val="single" w:sz="4" w:space="0" w:color="000000"/>
              <w:bottom w:val="single" w:sz="4" w:space="0" w:color="000000"/>
              <w:right w:val="single" w:sz="4" w:space="0" w:color="000000"/>
            </w:tcBorders>
          </w:tcPr>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наблюдение за выполнением мотивационных заданий и практической работы</w:t>
            </w:r>
          </w:p>
        </w:tc>
      </w:tr>
      <w:tr w:rsidR="00B7495A" w:rsidRPr="00B7495A" w:rsidTr="00B7495A">
        <w:tc>
          <w:tcPr>
            <w:tcW w:w="1666" w:type="pct"/>
            <w:tcBorders>
              <w:top w:val="single" w:sz="4" w:space="0" w:color="000000"/>
              <w:left w:val="single" w:sz="4" w:space="0" w:color="000000"/>
              <w:bottom w:val="single" w:sz="4" w:space="0" w:color="000000"/>
              <w:right w:val="single" w:sz="4" w:space="0" w:color="000000"/>
            </w:tcBorders>
          </w:tcPr>
          <w:p w:rsidR="00B7495A" w:rsidRPr="002F7376" w:rsidRDefault="00B7495A" w:rsidP="009A657D">
            <w:pPr>
              <w:widowControl w:val="0"/>
              <w:spacing w:after="0"/>
              <w:rPr>
                <w:rFonts w:ascii="Times New Roman" w:hAnsi="Times New Roman"/>
                <w:iCs/>
                <w:sz w:val="24"/>
                <w:szCs w:val="24"/>
              </w:rPr>
            </w:pPr>
          </w:p>
          <w:p w:rsidR="00B7495A" w:rsidRPr="002F7376" w:rsidRDefault="00B7495A" w:rsidP="009A657D">
            <w:pPr>
              <w:widowControl w:val="0"/>
              <w:spacing w:after="0"/>
              <w:rPr>
                <w:rFonts w:ascii="Times New Roman" w:hAnsi="Times New Roman"/>
                <w:sz w:val="24"/>
                <w:szCs w:val="24"/>
              </w:rPr>
            </w:pPr>
            <w:r w:rsidRPr="002F7376">
              <w:rPr>
                <w:rFonts w:ascii="Times New Roman" w:hAnsi="Times New Roman"/>
                <w:b/>
                <w:iCs/>
                <w:sz w:val="24"/>
                <w:szCs w:val="24"/>
              </w:rPr>
              <w:t>ЛР 14</w:t>
            </w:r>
            <w:r w:rsidRPr="002F7376">
              <w:rPr>
                <w:rFonts w:ascii="Times New Roman" w:hAnsi="Times New Roman"/>
                <w:iCs/>
                <w:sz w:val="24"/>
                <w:szCs w:val="24"/>
              </w:rPr>
              <w:t xml:space="preserve"> </w:t>
            </w:r>
            <w:r w:rsidRPr="002F7376">
              <w:rPr>
                <w:rFonts w:ascii="Times New Roman" w:hAnsi="Times New Roman"/>
                <w:bCs/>
                <w:sz w:val="24"/>
                <w:szCs w:val="24"/>
              </w:rPr>
              <w:t>Приобретение обучающимся навыка оценки информации в цифровой среде, ее достоверность, способности строить логические умозаключения на основании поступающей информации и данных.</w:t>
            </w:r>
          </w:p>
        </w:tc>
        <w:tc>
          <w:tcPr>
            <w:tcW w:w="1773" w:type="pct"/>
            <w:tcBorders>
              <w:top w:val="single" w:sz="4" w:space="0" w:color="000000"/>
              <w:left w:val="single" w:sz="4" w:space="0" w:color="000000"/>
              <w:bottom w:val="single" w:sz="4" w:space="0" w:color="000000"/>
              <w:right w:val="single" w:sz="4" w:space="0" w:color="000000"/>
            </w:tcBorders>
          </w:tcPr>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1, Тема 1.1, 1.2, 1.3, 1.4, 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2, Темы 2.1, 2.2, 2.3, 2.4, 2.5, 2.6, 2.7, 2.8, 2.9</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3, Темы 3.1, 3.2, 3.3, 3.4,3.5,3.6,3.7</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4, Темы 4.1, 4.2, 4.3, 4.4, 4.5, 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5, Темы 5.1,</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6, Темы 6.1,6.2,6.3П/о-с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7, Темы 7.1., 7.2.</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8, Темы 8.1, П/о-с</w:t>
            </w:r>
          </w:p>
        </w:tc>
        <w:tc>
          <w:tcPr>
            <w:tcW w:w="1560" w:type="pct"/>
            <w:tcBorders>
              <w:top w:val="single" w:sz="4" w:space="0" w:color="000000"/>
              <w:left w:val="single" w:sz="4" w:space="0" w:color="000000"/>
              <w:bottom w:val="single" w:sz="4" w:space="0" w:color="000000"/>
              <w:right w:val="single" w:sz="4" w:space="0" w:color="000000"/>
            </w:tcBorders>
          </w:tcPr>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наблюдение за выполнением мотивационных заданий и практической работы</w:t>
            </w:r>
          </w:p>
        </w:tc>
      </w:tr>
      <w:tr w:rsidR="00B7495A" w:rsidRPr="00B7495A" w:rsidTr="00B7495A">
        <w:tc>
          <w:tcPr>
            <w:tcW w:w="1666" w:type="pct"/>
            <w:tcBorders>
              <w:top w:val="single" w:sz="4" w:space="0" w:color="000000"/>
              <w:left w:val="single" w:sz="4" w:space="0" w:color="000000"/>
              <w:bottom w:val="single" w:sz="4" w:space="0" w:color="000000"/>
              <w:right w:val="single" w:sz="4" w:space="0" w:color="000000"/>
            </w:tcBorders>
          </w:tcPr>
          <w:p w:rsidR="00B7495A" w:rsidRPr="002F7376" w:rsidRDefault="00B7495A" w:rsidP="009A657D">
            <w:pPr>
              <w:widowControl w:val="0"/>
              <w:spacing w:after="0"/>
              <w:rPr>
                <w:rFonts w:ascii="Times New Roman" w:hAnsi="Times New Roman"/>
                <w:b/>
                <w:iCs/>
                <w:sz w:val="24"/>
                <w:szCs w:val="24"/>
              </w:rPr>
            </w:pPr>
          </w:p>
        </w:tc>
        <w:tc>
          <w:tcPr>
            <w:tcW w:w="1773" w:type="pct"/>
            <w:tcBorders>
              <w:top w:val="single" w:sz="4" w:space="0" w:color="000000"/>
              <w:left w:val="single" w:sz="4" w:space="0" w:color="000000"/>
              <w:bottom w:val="single" w:sz="4" w:space="0" w:color="000000"/>
              <w:right w:val="single" w:sz="4" w:space="0" w:color="000000"/>
            </w:tcBorders>
          </w:tcPr>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1, Тема 1.1, 1.2, 1.3, 1.4, 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2, Темы 2.1, 2.2, 2.3, 2.4, 2.5, 2.6, 2.7, 2.8, 2.9</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3, Темы 3.1, 3.2, 3.3, 3.4,3.5,3.6,3.7</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4, Темы 4.1, 4.2, 4.3, 4.4, 4.5, 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5, Темы 5.1,</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6, Темы 6.1,6.2,6.3П/о-с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7, Темы 7.1., 7.2.</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8, Темы 8.1, П/о-с</w:t>
            </w:r>
          </w:p>
        </w:tc>
        <w:tc>
          <w:tcPr>
            <w:tcW w:w="1560" w:type="pct"/>
            <w:tcBorders>
              <w:top w:val="single" w:sz="4" w:space="0" w:color="000000"/>
              <w:left w:val="single" w:sz="4" w:space="0" w:color="000000"/>
              <w:bottom w:val="single" w:sz="4" w:space="0" w:color="000000"/>
              <w:right w:val="single" w:sz="4" w:space="0" w:color="000000"/>
            </w:tcBorders>
          </w:tcPr>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наблюдение за выполнением мотивационных заданий и практической работы</w:t>
            </w:r>
          </w:p>
        </w:tc>
      </w:tr>
      <w:tr w:rsidR="00B7495A" w:rsidRPr="00B7495A" w:rsidTr="00B7495A">
        <w:tc>
          <w:tcPr>
            <w:tcW w:w="1666" w:type="pct"/>
            <w:tcBorders>
              <w:top w:val="single" w:sz="4" w:space="0" w:color="000000"/>
              <w:left w:val="single" w:sz="4" w:space="0" w:color="000000"/>
              <w:bottom w:val="single" w:sz="4" w:space="0" w:color="000000"/>
              <w:right w:val="single" w:sz="4" w:space="0" w:color="000000"/>
            </w:tcBorders>
          </w:tcPr>
          <w:p w:rsidR="00B7495A" w:rsidRPr="002F7376" w:rsidRDefault="00B7495A" w:rsidP="009A657D">
            <w:pPr>
              <w:widowControl w:val="0"/>
              <w:spacing w:after="0"/>
              <w:rPr>
                <w:rFonts w:ascii="Times New Roman" w:hAnsi="Times New Roman"/>
                <w:iCs/>
                <w:sz w:val="24"/>
                <w:szCs w:val="24"/>
              </w:rPr>
            </w:pPr>
            <w:r w:rsidRPr="002F7376">
              <w:rPr>
                <w:rFonts w:ascii="Times New Roman" w:hAnsi="Times New Roman"/>
                <w:b/>
                <w:iCs/>
                <w:sz w:val="24"/>
                <w:szCs w:val="24"/>
              </w:rPr>
              <w:t>ОК 03</w:t>
            </w:r>
            <w:r w:rsidRPr="002F7376">
              <w:rPr>
                <w:rFonts w:ascii="Times New Roman" w:hAnsi="Times New Roman"/>
                <w:iCs/>
                <w:sz w:val="24"/>
                <w:szCs w:val="24"/>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rsidR="00B7495A" w:rsidRPr="002F7376" w:rsidRDefault="00B7495A" w:rsidP="009A657D">
            <w:pPr>
              <w:widowControl w:val="0"/>
              <w:spacing w:after="0"/>
              <w:rPr>
                <w:rFonts w:ascii="Times New Roman" w:hAnsi="Times New Roman"/>
                <w:b/>
                <w:iCs/>
                <w:sz w:val="24"/>
                <w:szCs w:val="24"/>
              </w:rPr>
            </w:pPr>
            <w:r w:rsidRPr="002F7376">
              <w:rPr>
                <w:rFonts w:ascii="Times New Roman" w:hAnsi="Times New Roman"/>
                <w:b/>
                <w:iCs/>
                <w:sz w:val="24"/>
                <w:szCs w:val="24"/>
              </w:rPr>
              <w:t>ЛР 16</w:t>
            </w:r>
            <w:r w:rsidRPr="002F7376">
              <w:rPr>
                <w:rFonts w:ascii="Times New Roman" w:hAnsi="Times New Roman"/>
                <w:iCs/>
                <w:sz w:val="24"/>
                <w:szCs w:val="24"/>
              </w:rPr>
              <w:t xml:space="preserve"> </w:t>
            </w:r>
            <w:r w:rsidRPr="002F7376">
              <w:rPr>
                <w:rFonts w:ascii="Times New Roman" w:hAnsi="Times New Roman"/>
                <w:sz w:val="24"/>
                <w:szCs w:val="24"/>
              </w:rPr>
              <w:t>Приобретение обучающимися социально значимых знаний о нормах и традициях поведения человека в многонациональном, многокультурном обществе.</w:t>
            </w:r>
          </w:p>
        </w:tc>
        <w:tc>
          <w:tcPr>
            <w:tcW w:w="1773" w:type="pct"/>
            <w:tcBorders>
              <w:top w:val="single" w:sz="4" w:space="0" w:color="000000"/>
              <w:left w:val="single" w:sz="4" w:space="0" w:color="000000"/>
              <w:bottom w:val="single" w:sz="4" w:space="0" w:color="000000"/>
              <w:right w:val="single" w:sz="4" w:space="0" w:color="000000"/>
            </w:tcBorders>
          </w:tcPr>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1, Тема 1.1, 1.2, 1.3, 1.4, 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2, Темы 2.1, 2.2, 2.3, 2.4, 2.5, 2.6, 2.7, 2.8, 2.9</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3, Темы 3.1, 3.2, 3.3, 3.4,3.5,3.6,3.7</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4, Темы 4.1, 4.2, 4.3, 4.4, 4.5, 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5, Темы 5.1,</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6, Темы 6.1,6.2,6.3П/о-с</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7, Темы 7.1., 7.2.</w:t>
            </w:r>
          </w:p>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Р 8, Темы 8.1, П/о-с</w:t>
            </w:r>
          </w:p>
        </w:tc>
        <w:tc>
          <w:tcPr>
            <w:tcW w:w="1560" w:type="pct"/>
            <w:tcBorders>
              <w:top w:val="single" w:sz="4" w:space="0" w:color="000000"/>
              <w:left w:val="single" w:sz="4" w:space="0" w:color="000000"/>
              <w:bottom w:val="single" w:sz="4" w:space="0" w:color="000000"/>
              <w:right w:val="single" w:sz="4" w:space="0" w:color="000000"/>
            </w:tcBorders>
          </w:tcPr>
          <w:p w:rsidR="00B7495A" w:rsidRPr="00B7495A" w:rsidRDefault="00B7495A">
            <w:pPr>
              <w:widowControl w:val="0"/>
              <w:spacing w:after="0"/>
              <w:ind w:left="57" w:right="57"/>
              <w:rPr>
                <w:rFonts w:ascii="Times New Roman" w:hAnsi="Times New Roman"/>
                <w:sz w:val="24"/>
                <w:szCs w:val="24"/>
              </w:rPr>
            </w:pPr>
            <w:r w:rsidRPr="00B7495A">
              <w:rPr>
                <w:rFonts w:ascii="Times New Roman" w:hAnsi="Times New Roman"/>
                <w:iCs/>
                <w:sz w:val="24"/>
                <w:szCs w:val="24"/>
              </w:rPr>
              <w:t>наблюдение за выполнением мотивационных заданий и практической работы</w:t>
            </w:r>
          </w:p>
        </w:tc>
      </w:tr>
    </w:tbl>
    <w:p w:rsidR="00296393" w:rsidRDefault="00296393">
      <w:pPr>
        <w:widowControl w:val="0"/>
      </w:pPr>
    </w:p>
    <w:sectPr w:rsidR="00296393" w:rsidSect="00156729">
      <w:footerReference w:type="default" r:id="rId15"/>
      <w:pgSz w:w="11906" w:h="16838"/>
      <w:pgMar w:top="851" w:right="567" w:bottom="851" w:left="1418" w:header="0" w:footer="709" w:gutter="0"/>
      <w:cols w:space="720"/>
      <w:formProt w:val="0"/>
      <w:docGrid w:linePitch="10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56729" w:rsidRDefault="00156729" w:rsidP="00296393">
      <w:pPr>
        <w:spacing w:after="0" w:line="240" w:lineRule="auto"/>
      </w:pPr>
      <w:r>
        <w:separator/>
      </w:r>
    </w:p>
  </w:endnote>
  <w:endnote w:type="continuationSeparator" w:id="1">
    <w:p w:rsidR="00156729" w:rsidRDefault="00156729" w:rsidP="0029639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CC"/>
    <w:family w:val="roman"/>
    <w:pitch w:val="variable"/>
    <w:sig w:usb0="E0002AFF" w:usb1="C0007841" w:usb2="00000009" w:usb3="00000000" w:csb0="000001FF" w:csb1="00000000"/>
  </w:font>
  <w:font w:name="OfficinaSansBookC">
    <w:altName w:val="Calibri"/>
    <w:panose1 w:val="00000000000000000000"/>
    <w:charset w:val="CC"/>
    <w:family w:val="modern"/>
    <w:notTrueType/>
    <w:pitch w:val="variable"/>
    <w:sig w:usb0="800002AF" w:usb1="1000004A" w:usb2="00000000" w:usb3="00000000" w:csb0="00000005"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jaVu Sans">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CC"/>
    <w:family w:val="swiss"/>
    <w:pitch w:val="variable"/>
    <w:sig w:usb0="E10002FF" w:usb1="4000ACFF" w:usb2="00000009" w:usb3="00000000" w:csb0="0000019F" w:csb1="00000000"/>
  </w:font>
  <w:font w:name="XO Thames">
    <w:altName w:val="Times New Roman"/>
    <w:charset w:val="CC"/>
    <w:family w:val="roman"/>
    <w:pitch w:val="variable"/>
    <w:sig w:usb0="800006FF" w:usb1="0000285A" w:usb2="00000000" w:usb3="00000000" w:csb0="00000015"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6729" w:rsidRDefault="00B923A7">
    <w:pPr>
      <w:pStyle w:val="Footer"/>
      <w:ind w:right="360"/>
    </w:pPr>
    <w:r>
      <w:pict>
        <v:rect id="_x0000_s1028" style="position:absolute;margin-left:8.5pt;margin-top:0;width:12.05pt;height:13.8pt;z-index:251657216;mso-wrap-distance-left:0;mso-wrap-distance-right:0;mso-position-horizontal:right;mso-position-horizontal-relative:margin">
          <v:fill opacity="0"/>
          <v:textbox inset="0,0,0,0">
            <w:txbxContent>
              <w:p w:rsidR="00156729" w:rsidRDefault="00156729">
                <w:pPr>
                  <w:pStyle w:val="Footer"/>
                </w:pPr>
              </w:p>
            </w:txbxContent>
          </v:textbox>
          <w10:wrap type="topAndBottom" anchorx="margin"/>
        </v:rect>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6729" w:rsidRDefault="00156729">
    <w:pPr>
      <w:pStyle w:val="Footer"/>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56729" w:rsidRDefault="00156729">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56729" w:rsidRDefault="00156729">
      <w:pPr>
        <w:rPr>
          <w:sz w:val="12"/>
        </w:rPr>
      </w:pPr>
      <w:r>
        <w:separator/>
      </w:r>
    </w:p>
  </w:footnote>
  <w:footnote w:type="continuationSeparator" w:id="1">
    <w:p w:rsidR="00156729" w:rsidRDefault="00156729">
      <w:pPr>
        <w:rPr>
          <w:sz w:val="12"/>
        </w:rPr>
      </w:pPr>
      <w:r>
        <w:continuationSeparator/>
      </w:r>
    </w:p>
  </w:footnote>
  <w:footnote w:id="2">
    <w:p w:rsidR="00156729" w:rsidRDefault="00156729" w:rsidP="00156729">
      <w:pPr>
        <w:pStyle w:val="Footnote"/>
        <w:spacing w:before="100" w:beforeAutospacing="1"/>
        <w:jc w:val="both"/>
        <w:rPr>
          <w:rFonts w:ascii="Times New Roman" w:hAnsi="Times New Roman"/>
        </w:rPr>
      </w:pPr>
      <w:r>
        <w:rPr>
          <w:rFonts w:ascii="Times New Roman" w:hAnsi="Times New Roman"/>
          <w:vertAlign w:val="superscript"/>
        </w:rPr>
        <w:footnoteRef/>
      </w:r>
      <w:r>
        <w:rPr>
          <w:rFonts w:ascii="Times New Roman" w:hAnsi="Times New Roman"/>
        </w:rPr>
        <w:t xml:space="preserve"> ПК в соответствии с реализуемой профессией</w:t>
      </w:r>
    </w:p>
  </w:footnote>
  <w:footnote w:id="3">
    <w:p w:rsidR="00156729" w:rsidRDefault="00156729">
      <w:pPr>
        <w:pStyle w:val="FootnoteText"/>
      </w:pPr>
      <w:r>
        <w:rPr>
          <w:rStyle w:val="FootnoteCharacters"/>
        </w:rPr>
        <w:footnoteRef/>
      </w:r>
      <w:r>
        <w:rPr>
          <w:i/>
        </w:rPr>
        <w:t>Профессионально-ориентированное содержание</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966893"/>
      <w:docPartObj>
        <w:docPartGallery w:val="Page Numbers (Top of Page)"/>
        <w:docPartUnique/>
      </w:docPartObj>
    </w:sdtPr>
    <w:sdtContent>
      <w:p w:rsidR="00156729" w:rsidRDefault="00B923A7">
        <w:pPr>
          <w:pStyle w:val="af6"/>
          <w:jc w:val="center"/>
        </w:pPr>
        <w:r w:rsidRPr="003C475B">
          <w:rPr>
            <w:rFonts w:ascii="Times New Roman" w:hAnsi="Times New Roman"/>
            <w:sz w:val="24"/>
            <w:szCs w:val="24"/>
          </w:rPr>
          <w:fldChar w:fldCharType="begin"/>
        </w:r>
        <w:r w:rsidR="00156729" w:rsidRPr="003C475B">
          <w:rPr>
            <w:rFonts w:ascii="Times New Roman" w:hAnsi="Times New Roman"/>
            <w:sz w:val="24"/>
            <w:szCs w:val="24"/>
          </w:rPr>
          <w:instrText xml:space="preserve"> PAGE   \* MERGEFORMAT </w:instrText>
        </w:r>
        <w:r w:rsidRPr="003C475B">
          <w:rPr>
            <w:rFonts w:ascii="Times New Roman" w:hAnsi="Times New Roman"/>
            <w:sz w:val="24"/>
            <w:szCs w:val="24"/>
          </w:rPr>
          <w:fldChar w:fldCharType="separate"/>
        </w:r>
        <w:r w:rsidR="00491F36">
          <w:rPr>
            <w:rFonts w:ascii="Times New Roman" w:hAnsi="Times New Roman"/>
            <w:noProof/>
            <w:sz w:val="24"/>
            <w:szCs w:val="24"/>
          </w:rPr>
          <w:t>1</w:t>
        </w:r>
        <w:r w:rsidRPr="003C475B">
          <w:rPr>
            <w:rFonts w:ascii="Times New Roman" w:hAnsi="Times New Roman"/>
            <w:sz w:val="24"/>
            <w:szCs w:val="24"/>
          </w:rPr>
          <w:fldChar w:fldCharType="end"/>
        </w:r>
      </w:p>
      <w:p w:rsidR="00156729" w:rsidRDefault="00B923A7">
        <w:pPr>
          <w:pStyle w:val="af6"/>
          <w:jc w:val="center"/>
        </w:pPr>
      </w:p>
    </w:sdtContent>
  </w:sdt>
  <w:p w:rsidR="00156729" w:rsidRDefault="00156729">
    <w:pPr>
      <w:pStyle w:val="af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6770FD"/>
    <w:multiLevelType w:val="multilevel"/>
    <w:tmpl w:val="C9625A7C"/>
    <w:lvl w:ilvl="0">
      <w:start w:val="4"/>
      <w:numFmt w:val="decimal"/>
      <w:lvlText w:val="%1."/>
      <w:lvlJc w:val="left"/>
      <w:pPr>
        <w:ind w:left="360"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
    <w:nsid w:val="08A26BFD"/>
    <w:multiLevelType w:val="multilevel"/>
    <w:tmpl w:val="5554E8D0"/>
    <w:lvl w:ilvl="0">
      <w:start w:val="3"/>
      <w:numFmt w:val="decimal"/>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
    <w:nsid w:val="0E835D5D"/>
    <w:multiLevelType w:val="multilevel"/>
    <w:tmpl w:val="FD706A4E"/>
    <w:lvl w:ilvl="0">
      <w:start w:val="1"/>
      <w:numFmt w:val="decimal"/>
      <w:lvlText w:val="%1."/>
      <w:lvlJc w:val="left"/>
      <w:pPr>
        <w:tabs>
          <w:tab w:val="num" w:pos="0"/>
        </w:tabs>
        <w:ind w:left="450" w:hanging="450"/>
      </w:pPr>
      <w:rPr>
        <w:rFonts w:cs="Times New Roman"/>
      </w:rPr>
    </w:lvl>
    <w:lvl w:ilvl="1">
      <w:start w:val="1"/>
      <w:numFmt w:val="decimal"/>
      <w:lvlText w:val="%1.%2."/>
      <w:lvlJc w:val="left"/>
      <w:pPr>
        <w:tabs>
          <w:tab w:val="num" w:pos="0"/>
        </w:tabs>
        <w:ind w:left="1429" w:hanging="720"/>
      </w:pPr>
      <w:rPr>
        <w:rFonts w:ascii="OfficinaSansBookC" w:hAnsi="OfficinaSansBookC" w:cs="Times New Roman"/>
        <w:b/>
        <w:sz w:val="28"/>
      </w:rPr>
    </w:lvl>
    <w:lvl w:ilvl="2">
      <w:start w:val="1"/>
      <w:numFmt w:val="decimal"/>
      <w:lvlText w:val="%1.%2.%3."/>
      <w:lvlJc w:val="left"/>
      <w:pPr>
        <w:tabs>
          <w:tab w:val="num" w:pos="0"/>
        </w:tabs>
        <w:ind w:left="2138" w:hanging="720"/>
      </w:pPr>
      <w:rPr>
        <w:rFonts w:cs="Times New Roman"/>
      </w:rPr>
    </w:lvl>
    <w:lvl w:ilvl="3">
      <w:start w:val="1"/>
      <w:numFmt w:val="decimal"/>
      <w:lvlText w:val="%1.%2.%3.%4."/>
      <w:lvlJc w:val="left"/>
      <w:pPr>
        <w:tabs>
          <w:tab w:val="num" w:pos="0"/>
        </w:tabs>
        <w:ind w:left="3207" w:hanging="1080"/>
      </w:pPr>
      <w:rPr>
        <w:rFonts w:cs="Times New Roman"/>
      </w:rPr>
    </w:lvl>
    <w:lvl w:ilvl="4">
      <w:start w:val="1"/>
      <w:numFmt w:val="decimal"/>
      <w:lvlText w:val="%1.%2.%3.%4.%5."/>
      <w:lvlJc w:val="left"/>
      <w:pPr>
        <w:tabs>
          <w:tab w:val="num" w:pos="0"/>
        </w:tabs>
        <w:ind w:left="3916" w:hanging="1080"/>
      </w:pPr>
      <w:rPr>
        <w:rFonts w:cs="Times New Roman"/>
      </w:rPr>
    </w:lvl>
    <w:lvl w:ilvl="5">
      <w:start w:val="1"/>
      <w:numFmt w:val="decimal"/>
      <w:lvlText w:val="%1.%2.%3.%4.%5.%6."/>
      <w:lvlJc w:val="left"/>
      <w:pPr>
        <w:tabs>
          <w:tab w:val="num" w:pos="0"/>
        </w:tabs>
        <w:ind w:left="4985" w:hanging="1440"/>
      </w:pPr>
      <w:rPr>
        <w:rFonts w:cs="Times New Roman"/>
      </w:rPr>
    </w:lvl>
    <w:lvl w:ilvl="6">
      <w:start w:val="1"/>
      <w:numFmt w:val="decimal"/>
      <w:lvlText w:val="%1.%2.%3.%4.%5.%6.%7."/>
      <w:lvlJc w:val="left"/>
      <w:pPr>
        <w:tabs>
          <w:tab w:val="num" w:pos="0"/>
        </w:tabs>
        <w:ind w:left="6054" w:hanging="1800"/>
      </w:pPr>
      <w:rPr>
        <w:rFonts w:cs="Times New Roman"/>
      </w:rPr>
    </w:lvl>
    <w:lvl w:ilvl="7">
      <w:start w:val="1"/>
      <w:numFmt w:val="decimal"/>
      <w:lvlText w:val="%1.%2.%3.%4.%5.%6.%7.%8."/>
      <w:lvlJc w:val="left"/>
      <w:pPr>
        <w:tabs>
          <w:tab w:val="num" w:pos="0"/>
        </w:tabs>
        <w:ind w:left="6763" w:hanging="1800"/>
      </w:pPr>
      <w:rPr>
        <w:rFonts w:cs="Times New Roman"/>
      </w:rPr>
    </w:lvl>
    <w:lvl w:ilvl="8">
      <w:start w:val="1"/>
      <w:numFmt w:val="decimal"/>
      <w:lvlText w:val="%1.%2.%3.%4.%5.%6.%7.%8.%9."/>
      <w:lvlJc w:val="left"/>
      <w:pPr>
        <w:tabs>
          <w:tab w:val="num" w:pos="0"/>
        </w:tabs>
        <w:ind w:left="7832" w:hanging="2160"/>
      </w:pPr>
      <w:rPr>
        <w:rFonts w:cs="Times New Roman"/>
      </w:rPr>
    </w:lvl>
  </w:abstractNum>
  <w:abstractNum w:abstractNumId="3">
    <w:nsid w:val="1B850177"/>
    <w:multiLevelType w:val="multilevel"/>
    <w:tmpl w:val="B0B48C46"/>
    <w:lvl w:ilvl="0">
      <w:start w:val="1"/>
      <w:numFmt w:val="decimal"/>
      <w:lvlText w:val="%1."/>
      <w:lvlJc w:val="left"/>
      <w:pPr>
        <w:ind w:left="450" w:hanging="450"/>
      </w:pPr>
    </w:lvl>
    <w:lvl w:ilvl="1">
      <w:start w:val="1"/>
      <w:numFmt w:val="decimal"/>
      <w:lvlText w:val="%1.%2."/>
      <w:lvlJc w:val="left"/>
      <w:pPr>
        <w:ind w:left="1429" w:hanging="720"/>
      </w:p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6054" w:hanging="1800"/>
      </w:pPr>
    </w:lvl>
    <w:lvl w:ilvl="7">
      <w:start w:val="1"/>
      <w:numFmt w:val="decimal"/>
      <w:lvlText w:val="%1.%2.%3.%4.%5.%6.%7.%8."/>
      <w:lvlJc w:val="left"/>
      <w:pPr>
        <w:ind w:left="6763" w:hanging="1800"/>
      </w:pPr>
    </w:lvl>
    <w:lvl w:ilvl="8">
      <w:start w:val="1"/>
      <w:numFmt w:val="decimal"/>
      <w:lvlText w:val="%1.%2.%3.%4.%5.%6.%7.%8.%9."/>
      <w:lvlJc w:val="left"/>
      <w:pPr>
        <w:ind w:left="7832" w:hanging="2160"/>
      </w:pPr>
    </w:lvl>
  </w:abstractNum>
  <w:abstractNum w:abstractNumId="4">
    <w:nsid w:val="244814D1"/>
    <w:multiLevelType w:val="multilevel"/>
    <w:tmpl w:val="4B4610B4"/>
    <w:lvl w:ilvl="0">
      <w:start w:val="1"/>
      <w:numFmt w:val="decimal"/>
      <w:lvlText w:val="%1."/>
      <w:lvlJc w:val="left"/>
      <w:pPr>
        <w:tabs>
          <w:tab w:val="num" w:pos="644"/>
        </w:tabs>
        <w:ind w:left="644" w:hanging="360"/>
      </w:pPr>
      <w:rPr>
        <w:rFonts w:ascii="OfficinaSansBookC" w:hAnsi="OfficinaSansBookC" w:cs="Times New Roman"/>
        <w:b/>
        <w:sz w:val="28"/>
      </w:rPr>
    </w:lvl>
    <w:lvl w:ilvl="1">
      <w:start w:val="1"/>
      <w:numFmt w:val="decimal"/>
      <w:lvlText w:val="%1.%2."/>
      <w:lvlJc w:val="left"/>
      <w:pPr>
        <w:tabs>
          <w:tab w:val="num" w:pos="0"/>
        </w:tabs>
        <w:ind w:left="1620" w:hanging="360"/>
      </w:pPr>
      <w:rPr>
        <w:rFonts w:cs="Times New Roman"/>
      </w:rPr>
    </w:lvl>
    <w:lvl w:ilvl="2">
      <w:start w:val="1"/>
      <w:numFmt w:val="decimal"/>
      <w:lvlText w:val="%1.%2.%3."/>
      <w:lvlJc w:val="left"/>
      <w:pPr>
        <w:tabs>
          <w:tab w:val="num" w:pos="0"/>
        </w:tabs>
        <w:ind w:left="2956" w:hanging="720"/>
      </w:pPr>
      <w:rPr>
        <w:rFonts w:cs="Times New Roman"/>
      </w:rPr>
    </w:lvl>
    <w:lvl w:ilvl="3">
      <w:start w:val="1"/>
      <w:numFmt w:val="decimal"/>
      <w:lvlText w:val="%1.%2.%3.%4."/>
      <w:lvlJc w:val="left"/>
      <w:pPr>
        <w:tabs>
          <w:tab w:val="num" w:pos="0"/>
        </w:tabs>
        <w:ind w:left="3932" w:hanging="720"/>
      </w:pPr>
      <w:rPr>
        <w:rFonts w:cs="Times New Roman"/>
      </w:rPr>
    </w:lvl>
    <w:lvl w:ilvl="4">
      <w:start w:val="1"/>
      <w:numFmt w:val="decimal"/>
      <w:lvlText w:val="%1.%2.%3.%4.%5."/>
      <w:lvlJc w:val="left"/>
      <w:pPr>
        <w:tabs>
          <w:tab w:val="num" w:pos="0"/>
        </w:tabs>
        <w:ind w:left="5268" w:hanging="1080"/>
      </w:pPr>
      <w:rPr>
        <w:rFonts w:cs="Times New Roman"/>
      </w:rPr>
    </w:lvl>
    <w:lvl w:ilvl="5">
      <w:start w:val="1"/>
      <w:numFmt w:val="decimal"/>
      <w:lvlText w:val="%1.%2.%3.%4.%5.%6."/>
      <w:lvlJc w:val="left"/>
      <w:pPr>
        <w:tabs>
          <w:tab w:val="num" w:pos="0"/>
        </w:tabs>
        <w:ind w:left="6244" w:hanging="1080"/>
      </w:pPr>
      <w:rPr>
        <w:rFonts w:cs="Times New Roman"/>
      </w:rPr>
    </w:lvl>
    <w:lvl w:ilvl="6">
      <w:start w:val="1"/>
      <w:numFmt w:val="decimal"/>
      <w:lvlText w:val="%1.%2.%3.%4.%5.%6.%7."/>
      <w:lvlJc w:val="left"/>
      <w:pPr>
        <w:tabs>
          <w:tab w:val="num" w:pos="0"/>
        </w:tabs>
        <w:ind w:left="7580" w:hanging="1440"/>
      </w:pPr>
      <w:rPr>
        <w:rFonts w:cs="Times New Roman"/>
      </w:rPr>
    </w:lvl>
    <w:lvl w:ilvl="7">
      <w:start w:val="1"/>
      <w:numFmt w:val="decimal"/>
      <w:lvlText w:val="%1.%2.%3.%4.%5.%6.%7.%8."/>
      <w:lvlJc w:val="left"/>
      <w:pPr>
        <w:tabs>
          <w:tab w:val="num" w:pos="0"/>
        </w:tabs>
        <w:ind w:left="8556" w:hanging="1440"/>
      </w:pPr>
      <w:rPr>
        <w:rFonts w:cs="Times New Roman"/>
      </w:rPr>
    </w:lvl>
    <w:lvl w:ilvl="8">
      <w:start w:val="1"/>
      <w:numFmt w:val="decimal"/>
      <w:lvlText w:val="%1.%2.%3.%4.%5.%6.%7.%8.%9."/>
      <w:lvlJc w:val="left"/>
      <w:pPr>
        <w:tabs>
          <w:tab w:val="num" w:pos="0"/>
        </w:tabs>
        <w:ind w:left="9892" w:hanging="1800"/>
      </w:pPr>
      <w:rPr>
        <w:rFonts w:cs="Times New Roman"/>
      </w:rPr>
    </w:lvl>
  </w:abstractNum>
  <w:abstractNum w:abstractNumId="5">
    <w:nsid w:val="38F07DFA"/>
    <w:multiLevelType w:val="multilevel"/>
    <w:tmpl w:val="6CAC673C"/>
    <w:lvl w:ilvl="0">
      <w:start w:val="1"/>
      <w:numFmt w:val="bullet"/>
      <w:lvlText w:val="­"/>
      <w:lvlJc w:val="left"/>
      <w:pPr>
        <w:ind w:left="1429" w:hanging="360"/>
      </w:pPr>
      <w:rPr>
        <w:rFonts w:ascii="Courier New" w:hAnsi="Courier New"/>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6">
    <w:nsid w:val="4F13627F"/>
    <w:multiLevelType w:val="multilevel"/>
    <w:tmpl w:val="D7AA2E0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nsid w:val="54742F1B"/>
    <w:multiLevelType w:val="multilevel"/>
    <w:tmpl w:val="D280355E"/>
    <w:lvl w:ilvl="0">
      <w:start w:val="1"/>
      <w:numFmt w:val="decimal"/>
      <w:lvlText w:val="%1."/>
      <w:lvlJc w:val="left"/>
      <w:pPr>
        <w:ind w:left="360" w:hanging="360"/>
      </w:pPr>
      <w:rPr>
        <w:rFonts w:hint="default"/>
        <w:sz w:val="24"/>
      </w:rPr>
    </w:lvl>
    <w:lvl w:ilvl="1">
      <w:start w:val="1"/>
      <w:numFmt w:val="decimal"/>
      <w:lvlText w:val="%1.%2."/>
      <w:lvlJc w:val="left"/>
      <w:pPr>
        <w:ind w:left="720" w:hanging="72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8">
    <w:nsid w:val="55393496"/>
    <w:multiLevelType w:val="multilevel"/>
    <w:tmpl w:val="5E58C19C"/>
    <w:lvl w:ilvl="0">
      <w:start w:val="1"/>
      <w:numFmt w:val="bullet"/>
      <w:lvlText w:val="­"/>
      <w:lvlJc w:val="left"/>
      <w:pPr>
        <w:ind w:left="720" w:hanging="360"/>
      </w:pPr>
      <w:rPr>
        <w:rFonts w:ascii="Courier New" w:hAnsi="Courier New"/>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9">
    <w:nsid w:val="620A6AA9"/>
    <w:multiLevelType w:val="multilevel"/>
    <w:tmpl w:val="54CEFEBA"/>
    <w:lvl w:ilvl="0">
      <w:start w:val="1"/>
      <w:numFmt w:val="bullet"/>
      <w:lvlText w:val="­"/>
      <w:lvlJc w:val="left"/>
      <w:pPr>
        <w:ind w:left="720" w:hanging="360"/>
      </w:pPr>
      <w:rPr>
        <w:rFonts w:ascii="Courier New" w:hAnsi="Courier New"/>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0">
    <w:nsid w:val="6737068A"/>
    <w:multiLevelType w:val="multilevel"/>
    <w:tmpl w:val="0BB20A90"/>
    <w:lvl w:ilvl="0">
      <w:start w:val="1"/>
      <w:numFmt w:val="bullet"/>
      <w:lvlText w:val="­"/>
      <w:lvlJc w:val="left"/>
      <w:pPr>
        <w:ind w:left="720" w:hanging="360"/>
      </w:pPr>
      <w:rPr>
        <w:rFonts w:ascii="Courier New" w:hAnsi="Courier New"/>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1">
    <w:nsid w:val="6E730F02"/>
    <w:multiLevelType w:val="multilevel"/>
    <w:tmpl w:val="F0322F8C"/>
    <w:lvl w:ilvl="0">
      <w:start w:val="1"/>
      <w:numFmt w:val="bullet"/>
      <w:lvlText w:val="­"/>
      <w:lvlJc w:val="left"/>
      <w:pPr>
        <w:ind w:left="720" w:hanging="360"/>
      </w:pPr>
      <w:rPr>
        <w:rFonts w:ascii="Courier New" w:hAnsi="Courier New"/>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6FF02C3C"/>
    <w:multiLevelType w:val="multilevel"/>
    <w:tmpl w:val="5ADAF670"/>
    <w:lvl w:ilvl="0">
      <w:start w:val="4"/>
      <w:numFmt w:val="decimal"/>
      <w:lvlText w:val="%1."/>
      <w:lvlJc w:val="left"/>
      <w:pPr>
        <w:ind w:left="360" w:hanging="360"/>
      </w:pPr>
    </w:lvl>
    <w:lvl w:ilvl="1">
      <w:start w:val="1"/>
      <w:numFmt w:val="decimal"/>
      <w:lvlText w:val="%1.%2."/>
      <w:lvlJc w:val="left"/>
      <w:pPr>
        <w:ind w:left="1070" w:hanging="360"/>
      </w:pPr>
    </w:lvl>
    <w:lvl w:ilvl="2">
      <w:start w:val="1"/>
      <w:numFmt w:val="decimal"/>
      <w:lvlText w:val="%1.%2.%3."/>
      <w:lvlJc w:val="left"/>
      <w:pPr>
        <w:ind w:left="2140" w:hanging="720"/>
      </w:pPr>
    </w:lvl>
    <w:lvl w:ilvl="3">
      <w:start w:val="1"/>
      <w:numFmt w:val="decimal"/>
      <w:lvlText w:val="%1.%2.%3.%4."/>
      <w:lvlJc w:val="left"/>
      <w:pPr>
        <w:ind w:left="2850" w:hanging="720"/>
      </w:pPr>
    </w:lvl>
    <w:lvl w:ilvl="4">
      <w:start w:val="1"/>
      <w:numFmt w:val="decimal"/>
      <w:lvlText w:val="%1.%2.%3.%4.%5."/>
      <w:lvlJc w:val="left"/>
      <w:pPr>
        <w:ind w:left="3920" w:hanging="1080"/>
      </w:pPr>
    </w:lvl>
    <w:lvl w:ilvl="5">
      <w:start w:val="1"/>
      <w:numFmt w:val="decimal"/>
      <w:lvlText w:val="%1.%2.%3.%4.%5.%6."/>
      <w:lvlJc w:val="left"/>
      <w:pPr>
        <w:ind w:left="4630" w:hanging="1080"/>
      </w:pPr>
    </w:lvl>
    <w:lvl w:ilvl="6">
      <w:start w:val="1"/>
      <w:numFmt w:val="decimal"/>
      <w:lvlText w:val="%1.%2.%3.%4.%5.%6.%7."/>
      <w:lvlJc w:val="left"/>
      <w:pPr>
        <w:ind w:left="5700" w:hanging="1440"/>
      </w:pPr>
    </w:lvl>
    <w:lvl w:ilvl="7">
      <w:start w:val="1"/>
      <w:numFmt w:val="decimal"/>
      <w:lvlText w:val="%1.%2.%3.%4.%5.%6.%7.%8."/>
      <w:lvlJc w:val="left"/>
      <w:pPr>
        <w:ind w:left="6410" w:hanging="1440"/>
      </w:pPr>
    </w:lvl>
    <w:lvl w:ilvl="8">
      <w:start w:val="1"/>
      <w:numFmt w:val="decimal"/>
      <w:lvlText w:val="%1.%2.%3.%4.%5.%6.%7.%8.%9."/>
      <w:lvlJc w:val="left"/>
      <w:pPr>
        <w:ind w:left="7480" w:hanging="1800"/>
      </w:pPr>
    </w:lvl>
  </w:abstractNum>
  <w:abstractNum w:abstractNumId="13">
    <w:nsid w:val="753C4ADB"/>
    <w:multiLevelType w:val="multilevel"/>
    <w:tmpl w:val="DF681A98"/>
    <w:lvl w:ilvl="0">
      <w:start w:val="1"/>
      <w:numFmt w:val="decimal"/>
      <w:lvlText w:val="%1."/>
      <w:lvlJc w:val="left"/>
      <w:pPr>
        <w:ind w:left="1069" w:hanging="360"/>
      </w:pPr>
      <w:rPr>
        <w:rFonts w:hint="default"/>
      </w:rPr>
    </w:lvl>
    <w:lvl w:ilvl="1">
      <w:start w:val="2"/>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4">
    <w:nsid w:val="754E0F31"/>
    <w:multiLevelType w:val="multilevel"/>
    <w:tmpl w:val="E7705E30"/>
    <w:lvl w:ilvl="0">
      <w:start w:val="1"/>
      <w:numFmt w:val="bullet"/>
      <w:lvlText w:val="­"/>
      <w:lvlJc w:val="left"/>
      <w:pPr>
        <w:ind w:left="720" w:hanging="360"/>
      </w:pPr>
      <w:rPr>
        <w:rFonts w:ascii="Courier New" w:hAnsi="Courier New"/>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5">
    <w:nsid w:val="79CD71D6"/>
    <w:multiLevelType w:val="multilevel"/>
    <w:tmpl w:val="D91CBFE6"/>
    <w:lvl w:ilvl="0">
      <w:start w:val="6"/>
      <w:numFmt w:val="decimal"/>
      <w:lvlText w:val="%1."/>
      <w:lvlJc w:val="left"/>
      <w:pPr>
        <w:ind w:left="644" w:hanging="360"/>
      </w:pPr>
      <w:rPr>
        <w:b/>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abstractNumId w:val="4"/>
  </w:num>
  <w:num w:numId="2">
    <w:abstractNumId w:val="2"/>
  </w:num>
  <w:num w:numId="3">
    <w:abstractNumId w:val="6"/>
  </w:num>
  <w:num w:numId="4">
    <w:abstractNumId w:val="3"/>
  </w:num>
  <w:num w:numId="5">
    <w:abstractNumId w:val="10"/>
  </w:num>
  <w:num w:numId="6">
    <w:abstractNumId w:val="8"/>
  </w:num>
  <w:num w:numId="7">
    <w:abstractNumId w:val="1"/>
  </w:num>
  <w:num w:numId="8">
    <w:abstractNumId w:val="0"/>
  </w:num>
  <w:num w:numId="9">
    <w:abstractNumId w:val="12"/>
  </w:num>
  <w:num w:numId="10">
    <w:abstractNumId w:val="11"/>
  </w:num>
  <w:num w:numId="11">
    <w:abstractNumId w:val="5"/>
  </w:num>
  <w:num w:numId="12">
    <w:abstractNumId w:val="14"/>
  </w:num>
  <w:num w:numId="13">
    <w:abstractNumId w:val="9"/>
  </w:num>
  <w:num w:numId="14">
    <w:abstractNumId w:val="15"/>
  </w:num>
  <w:num w:numId="15">
    <w:abstractNumId w:val="13"/>
  </w:num>
  <w:num w:numId="16">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08"/>
  <w:autoHyphenation/>
  <w:drawingGridHorizontalSpacing w:val="110"/>
  <w:displayHorizontalDrawingGridEvery w:val="2"/>
  <w:characterSpacingControl w:val="doNotCompress"/>
  <w:savePreviewPicture/>
  <w:hdrShapeDefaults>
    <o:shapedefaults v:ext="edit" spidmax="2057"/>
    <o:shapelayout v:ext="edit">
      <o:idmap v:ext="edit" data="1"/>
    </o:shapelayout>
  </w:hdrShapeDefaults>
  <w:footnotePr>
    <w:footnote w:id="0"/>
    <w:footnote w:id="1"/>
  </w:footnotePr>
  <w:endnotePr>
    <w:endnote w:id="0"/>
    <w:endnote w:id="1"/>
  </w:endnotePr>
  <w:compat/>
  <w:rsids>
    <w:rsidRoot w:val="00296393"/>
    <w:rsid w:val="00011F54"/>
    <w:rsid w:val="000265E3"/>
    <w:rsid w:val="000C232D"/>
    <w:rsid w:val="000F0B63"/>
    <w:rsid w:val="001071EB"/>
    <w:rsid w:val="00132C31"/>
    <w:rsid w:val="00156729"/>
    <w:rsid w:val="00166E9D"/>
    <w:rsid w:val="00167280"/>
    <w:rsid w:val="001728B2"/>
    <w:rsid w:val="00182017"/>
    <w:rsid w:val="001975F9"/>
    <w:rsid w:val="001C5B70"/>
    <w:rsid w:val="001D437B"/>
    <w:rsid w:val="001F3A41"/>
    <w:rsid w:val="00207BC9"/>
    <w:rsid w:val="00213B0A"/>
    <w:rsid w:val="002140DB"/>
    <w:rsid w:val="00296393"/>
    <w:rsid w:val="002A69ED"/>
    <w:rsid w:val="002C06FE"/>
    <w:rsid w:val="002C2076"/>
    <w:rsid w:val="002F7376"/>
    <w:rsid w:val="0037213C"/>
    <w:rsid w:val="003747AA"/>
    <w:rsid w:val="00377CB1"/>
    <w:rsid w:val="003C475B"/>
    <w:rsid w:val="003D30B5"/>
    <w:rsid w:val="00400AD9"/>
    <w:rsid w:val="00455072"/>
    <w:rsid w:val="00456A0F"/>
    <w:rsid w:val="004903A4"/>
    <w:rsid w:val="00491F36"/>
    <w:rsid w:val="004C355F"/>
    <w:rsid w:val="00576EBB"/>
    <w:rsid w:val="00576F09"/>
    <w:rsid w:val="005969F1"/>
    <w:rsid w:val="005A0243"/>
    <w:rsid w:val="005D0E9F"/>
    <w:rsid w:val="005E1F0F"/>
    <w:rsid w:val="00671F9E"/>
    <w:rsid w:val="006A293C"/>
    <w:rsid w:val="006B510A"/>
    <w:rsid w:val="006D717C"/>
    <w:rsid w:val="00760B03"/>
    <w:rsid w:val="008237F6"/>
    <w:rsid w:val="00847B5C"/>
    <w:rsid w:val="00874CF4"/>
    <w:rsid w:val="008761DF"/>
    <w:rsid w:val="008F4C96"/>
    <w:rsid w:val="009A657D"/>
    <w:rsid w:val="009F0B19"/>
    <w:rsid w:val="00AE5BC3"/>
    <w:rsid w:val="00B07B5B"/>
    <w:rsid w:val="00B20A02"/>
    <w:rsid w:val="00B53137"/>
    <w:rsid w:val="00B67CE7"/>
    <w:rsid w:val="00B712F0"/>
    <w:rsid w:val="00B7495A"/>
    <w:rsid w:val="00B8055A"/>
    <w:rsid w:val="00B923A7"/>
    <w:rsid w:val="00BD76B7"/>
    <w:rsid w:val="00BF3B26"/>
    <w:rsid w:val="00C03668"/>
    <w:rsid w:val="00C26F0D"/>
    <w:rsid w:val="00C8262B"/>
    <w:rsid w:val="00C94BB8"/>
    <w:rsid w:val="00CA10E6"/>
    <w:rsid w:val="00CA44EF"/>
    <w:rsid w:val="00CF2368"/>
    <w:rsid w:val="00D30D3C"/>
    <w:rsid w:val="00D6504D"/>
    <w:rsid w:val="00D66147"/>
    <w:rsid w:val="00D71A16"/>
    <w:rsid w:val="00D800E7"/>
    <w:rsid w:val="00D92F79"/>
    <w:rsid w:val="00E24DC3"/>
    <w:rsid w:val="00E34704"/>
    <w:rsid w:val="00E77FEE"/>
    <w:rsid w:val="00E96613"/>
    <w:rsid w:val="00EB5222"/>
    <w:rsid w:val="00EC3491"/>
    <w:rsid w:val="00F67C0E"/>
    <w:rsid w:val="00FB1608"/>
    <w:rsid w:val="00FD268F"/>
    <w:rsid w:val="00FD5401"/>
    <w:rsid w:val="00FE222B"/>
    <w:rsid w:val="00FF1A6B"/>
    <w:rsid w:val="00FF429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DejaVu Sans" w:hAnsi="Times New Roman" w:cs="DejaVu Sans"/>
        <w:kern w:val="2"/>
        <w:sz w:val="24"/>
        <w:szCs w:val="24"/>
        <w:lang w:val="en-US" w:eastAsia="zh-CN" w:bidi="hi-IN"/>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footnote reference" w:uiPriority="0"/>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Body Text Indent 3" w:uiPriority="0"/>
    <w:lsdException w:name="Hyperlink" w:uiPriority="0"/>
    <w:lsdException w:name="Strong" w:semiHidden="0" w:uiPriority="22" w:unhideWhenUsed="0" w:qFormat="1"/>
    <w:lsdException w:name="Emphasis" w:semiHidden="0" w:uiPriority="0" w:unhideWhenUsed="0" w:qFormat="1"/>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
    <w:name w:val="Normal"/>
    <w:qFormat/>
    <w:rsid w:val="00296393"/>
    <w:pPr>
      <w:spacing w:after="160" w:line="256" w:lineRule="auto"/>
    </w:pPr>
    <w:rPr>
      <w:rFonts w:ascii="Calibri" w:eastAsia="Courier New" w:hAnsi="Calibri" w:cs="Times New Roman"/>
      <w:sz w:val="22"/>
      <w:szCs w:val="22"/>
      <w:lang w:val="ru-RU" w:eastAsia="en-US" w:bidi="ar-SA"/>
    </w:rPr>
  </w:style>
  <w:style w:type="paragraph" w:styleId="1">
    <w:name w:val="heading 1"/>
    <w:basedOn w:val="a"/>
    <w:next w:val="a"/>
    <w:link w:val="10"/>
    <w:qFormat/>
    <w:rsid w:val="0037213C"/>
    <w:pPr>
      <w:keepNext/>
      <w:suppressAutoHyphens w:val="0"/>
      <w:spacing w:after="0" w:line="240" w:lineRule="auto"/>
      <w:ind w:firstLine="284"/>
      <w:outlineLvl w:val="0"/>
    </w:pPr>
    <w:rPr>
      <w:rFonts w:ascii="Times New Roman" w:eastAsia="DejaVu Sans" w:hAnsi="Times New Roman" w:cs="DejaVu Sans"/>
      <w:sz w:val="24"/>
      <w:szCs w:val="24"/>
      <w:lang w:val="en-US" w:eastAsia="ru-RU" w:bidi="hi-IN"/>
    </w:rPr>
  </w:style>
  <w:style w:type="paragraph" w:styleId="2">
    <w:name w:val="heading 2"/>
    <w:next w:val="a"/>
    <w:link w:val="20"/>
    <w:uiPriority w:val="9"/>
    <w:qFormat/>
    <w:rsid w:val="0037213C"/>
    <w:pPr>
      <w:suppressAutoHyphens w:val="0"/>
      <w:spacing w:before="120" w:after="120" w:line="264" w:lineRule="auto"/>
      <w:jc w:val="both"/>
      <w:outlineLvl w:val="1"/>
    </w:pPr>
    <w:rPr>
      <w:rFonts w:ascii="XO Thames" w:eastAsia="Times New Roman" w:hAnsi="XO Thames" w:cs="Times New Roman"/>
      <w:b/>
      <w:color w:val="000000"/>
      <w:kern w:val="0"/>
      <w:sz w:val="28"/>
      <w:szCs w:val="20"/>
      <w:lang w:val="ru-RU" w:eastAsia="ru-RU" w:bidi="ar-SA"/>
    </w:rPr>
  </w:style>
  <w:style w:type="paragraph" w:styleId="3">
    <w:name w:val="heading 3"/>
    <w:next w:val="a"/>
    <w:link w:val="30"/>
    <w:uiPriority w:val="9"/>
    <w:qFormat/>
    <w:rsid w:val="0037213C"/>
    <w:pPr>
      <w:suppressAutoHyphens w:val="0"/>
      <w:spacing w:before="120" w:after="120" w:line="264" w:lineRule="auto"/>
      <w:jc w:val="both"/>
      <w:outlineLvl w:val="2"/>
    </w:pPr>
    <w:rPr>
      <w:rFonts w:ascii="XO Thames" w:eastAsia="Times New Roman" w:hAnsi="XO Thames" w:cs="Times New Roman"/>
      <w:b/>
      <w:color w:val="000000"/>
      <w:kern w:val="0"/>
      <w:sz w:val="26"/>
      <w:szCs w:val="20"/>
      <w:lang w:val="ru-RU" w:eastAsia="ru-RU" w:bidi="ar-SA"/>
    </w:rPr>
  </w:style>
  <w:style w:type="paragraph" w:styleId="4">
    <w:name w:val="heading 4"/>
    <w:next w:val="a"/>
    <w:link w:val="40"/>
    <w:uiPriority w:val="9"/>
    <w:qFormat/>
    <w:rsid w:val="0037213C"/>
    <w:pPr>
      <w:suppressAutoHyphens w:val="0"/>
      <w:spacing w:before="120" w:after="120" w:line="264" w:lineRule="auto"/>
      <w:jc w:val="both"/>
      <w:outlineLvl w:val="3"/>
    </w:pPr>
    <w:rPr>
      <w:rFonts w:ascii="XO Thames" w:eastAsia="Times New Roman" w:hAnsi="XO Thames" w:cs="Times New Roman"/>
      <w:b/>
      <w:color w:val="000000"/>
      <w:kern w:val="0"/>
      <w:szCs w:val="20"/>
      <w:lang w:val="ru-RU" w:eastAsia="ru-RU" w:bidi="ar-SA"/>
    </w:rPr>
  </w:style>
  <w:style w:type="paragraph" w:styleId="5">
    <w:name w:val="heading 5"/>
    <w:next w:val="a"/>
    <w:link w:val="50"/>
    <w:uiPriority w:val="9"/>
    <w:qFormat/>
    <w:rsid w:val="0037213C"/>
    <w:pPr>
      <w:suppressAutoHyphens w:val="0"/>
      <w:spacing w:before="120" w:after="120" w:line="264" w:lineRule="auto"/>
      <w:jc w:val="both"/>
      <w:outlineLvl w:val="4"/>
    </w:pPr>
    <w:rPr>
      <w:rFonts w:ascii="XO Thames" w:eastAsia="Times New Roman" w:hAnsi="XO Thames" w:cs="Times New Roman"/>
      <w:b/>
      <w:color w:val="000000"/>
      <w:kern w:val="0"/>
      <w:sz w:val="22"/>
      <w:szCs w:val="20"/>
      <w:lang w:val="ru-RU" w:eastAsia="ru-RU" w:bidi="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eading1">
    <w:name w:val="Heading 1"/>
    <w:basedOn w:val="a"/>
    <w:qFormat/>
    <w:rsid w:val="00296393"/>
    <w:pPr>
      <w:keepNext/>
      <w:spacing w:after="0" w:line="240" w:lineRule="auto"/>
      <w:ind w:firstLine="284"/>
      <w:outlineLvl w:val="0"/>
    </w:pPr>
    <w:rPr>
      <w:sz w:val="24"/>
      <w:szCs w:val="24"/>
      <w:lang w:eastAsia="ru-RU"/>
    </w:rPr>
  </w:style>
  <w:style w:type="character" w:customStyle="1" w:styleId="10">
    <w:name w:val="Заголовок 1 Знак"/>
    <w:basedOn w:val="a0"/>
    <w:link w:val="1"/>
    <w:qFormat/>
    <w:rsid w:val="00296393"/>
    <w:rPr>
      <w:rFonts w:ascii="Times New Roman" w:hAnsi="Times New Roman"/>
      <w:sz w:val="24"/>
      <w:szCs w:val="24"/>
      <w:lang w:val="en-US" w:eastAsia="ru-RU"/>
    </w:rPr>
  </w:style>
  <w:style w:type="character" w:customStyle="1" w:styleId="a3">
    <w:name w:val="Нижний колонтитул Знак"/>
    <w:basedOn w:val="a0"/>
    <w:qFormat/>
    <w:rsid w:val="00296393"/>
    <w:rPr>
      <w:rFonts w:ascii="Times New Roman" w:hAnsi="Times New Roman"/>
      <w:sz w:val="24"/>
      <w:szCs w:val="24"/>
      <w:lang w:val="en-US" w:eastAsia="ru-RU"/>
    </w:rPr>
  </w:style>
  <w:style w:type="character" w:styleId="a4">
    <w:name w:val="page number"/>
    <w:basedOn w:val="a0"/>
    <w:qFormat/>
    <w:rsid w:val="00296393"/>
  </w:style>
  <w:style w:type="character" w:customStyle="1" w:styleId="a5">
    <w:name w:val="Текст сноски Знак"/>
    <w:basedOn w:val="a0"/>
    <w:qFormat/>
    <w:rsid w:val="00296393"/>
    <w:rPr>
      <w:sz w:val="20"/>
      <w:szCs w:val="20"/>
    </w:rPr>
  </w:style>
  <w:style w:type="character" w:customStyle="1" w:styleId="FootnoteCharacters">
    <w:name w:val="Footnote Characters"/>
    <w:basedOn w:val="a0"/>
    <w:qFormat/>
    <w:rsid w:val="00296393"/>
    <w:rPr>
      <w:vertAlign w:val="superscript"/>
    </w:rPr>
  </w:style>
  <w:style w:type="character" w:customStyle="1" w:styleId="FootnoteAnchor">
    <w:name w:val="Footnote Anchor"/>
    <w:rsid w:val="00296393"/>
    <w:rPr>
      <w:vertAlign w:val="superscript"/>
    </w:rPr>
  </w:style>
  <w:style w:type="character" w:customStyle="1" w:styleId="BulletListFooterTextnumberedParagraphedeliste1lp1UseCaseListParagraphBulletrListParagraph1">
    <w:name w:val="Абзац списка Знак;Этапы Знак;Bullet List Знак;FooterText Знак;numbered Знак;Paragraphe de liste1 Знак;lp1 Знак;Use Case List Paragraph Знак;Маркер Знак;ТЗ список Знак;Абзац списка литеральный Знак;Bulletr List Paragraph Знак;1 Абзац списка Знак"/>
    <w:qFormat/>
    <w:rsid w:val="00296393"/>
  </w:style>
  <w:style w:type="character" w:customStyle="1" w:styleId="31">
    <w:name w:val="Основной текст с отступом 3 Знак"/>
    <w:basedOn w:val="a0"/>
    <w:qFormat/>
    <w:rsid w:val="00296393"/>
    <w:rPr>
      <w:sz w:val="16"/>
      <w:szCs w:val="16"/>
    </w:rPr>
  </w:style>
  <w:style w:type="character" w:customStyle="1" w:styleId="c14">
    <w:name w:val="c14"/>
    <w:basedOn w:val="a0"/>
    <w:qFormat/>
    <w:rsid w:val="00296393"/>
  </w:style>
  <w:style w:type="character" w:customStyle="1" w:styleId="c4">
    <w:name w:val="c4"/>
    <w:basedOn w:val="a0"/>
    <w:qFormat/>
    <w:rsid w:val="00296393"/>
  </w:style>
  <w:style w:type="character" w:customStyle="1" w:styleId="c2">
    <w:name w:val="c2"/>
    <w:basedOn w:val="a0"/>
    <w:qFormat/>
    <w:rsid w:val="00296393"/>
  </w:style>
  <w:style w:type="character" w:customStyle="1" w:styleId="c6">
    <w:name w:val="c6"/>
    <w:basedOn w:val="a0"/>
    <w:qFormat/>
    <w:rsid w:val="00296393"/>
  </w:style>
  <w:style w:type="character" w:customStyle="1" w:styleId="c11">
    <w:name w:val="c11"/>
    <w:basedOn w:val="a0"/>
    <w:qFormat/>
    <w:rsid w:val="00296393"/>
  </w:style>
  <w:style w:type="character" w:customStyle="1" w:styleId="c10">
    <w:name w:val="c10"/>
    <w:basedOn w:val="a0"/>
    <w:qFormat/>
    <w:rsid w:val="00296393"/>
  </w:style>
  <w:style w:type="character" w:customStyle="1" w:styleId="c0">
    <w:name w:val="c0"/>
    <w:basedOn w:val="a0"/>
    <w:qFormat/>
    <w:rsid w:val="00296393"/>
  </w:style>
  <w:style w:type="character" w:customStyle="1" w:styleId="c12">
    <w:name w:val="c12"/>
    <w:basedOn w:val="a0"/>
    <w:qFormat/>
    <w:rsid w:val="00296393"/>
  </w:style>
  <w:style w:type="character" w:styleId="a6">
    <w:name w:val="Strong"/>
    <w:basedOn w:val="a0"/>
    <w:qFormat/>
    <w:rsid w:val="00296393"/>
    <w:rPr>
      <w:b/>
      <w:bCs/>
    </w:rPr>
  </w:style>
  <w:style w:type="character" w:customStyle="1" w:styleId="c1">
    <w:name w:val="c1"/>
    <w:basedOn w:val="a0"/>
    <w:qFormat/>
    <w:rsid w:val="00296393"/>
  </w:style>
  <w:style w:type="character" w:customStyle="1" w:styleId="21">
    <w:name w:val="Основной текст с отступом 2 Знак"/>
    <w:basedOn w:val="a0"/>
    <w:qFormat/>
    <w:rsid w:val="00296393"/>
    <w:rPr>
      <w:rFonts w:ascii="Times New Roman" w:hAnsi="Times New Roman"/>
      <w:sz w:val="24"/>
      <w:szCs w:val="24"/>
      <w:lang w:val="en-US" w:eastAsia="ru-RU"/>
    </w:rPr>
  </w:style>
  <w:style w:type="character" w:styleId="a7">
    <w:name w:val="Hyperlink"/>
    <w:basedOn w:val="a0"/>
    <w:link w:val="22"/>
    <w:rsid w:val="00296393"/>
    <w:rPr>
      <w:color w:val="0563C1"/>
      <w:u w:val="single"/>
    </w:rPr>
  </w:style>
  <w:style w:type="character" w:customStyle="1" w:styleId="UnresolvedMention">
    <w:name w:val="Unresolved Mention"/>
    <w:basedOn w:val="a0"/>
    <w:link w:val="11"/>
    <w:qFormat/>
    <w:rsid w:val="00296393"/>
    <w:rPr>
      <w:color w:val="605E5C"/>
      <w:shd w:val="clear" w:color="auto" w:fill="E1DFDD"/>
    </w:rPr>
  </w:style>
  <w:style w:type="character" w:customStyle="1" w:styleId="a8">
    <w:name w:val="Верхний колонтитул Знак"/>
    <w:basedOn w:val="a0"/>
    <w:uiPriority w:val="99"/>
    <w:qFormat/>
    <w:rsid w:val="00296393"/>
  </w:style>
  <w:style w:type="character" w:styleId="a9">
    <w:name w:val="annotation reference"/>
    <w:basedOn w:val="a0"/>
    <w:link w:val="23"/>
    <w:qFormat/>
    <w:rsid w:val="00296393"/>
    <w:rPr>
      <w:sz w:val="16"/>
      <w:szCs w:val="16"/>
    </w:rPr>
  </w:style>
  <w:style w:type="character" w:customStyle="1" w:styleId="aa">
    <w:name w:val="Текст примечания Знак"/>
    <w:basedOn w:val="a0"/>
    <w:qFormat/>
    <w:rsid w:val="00296393"/>
    <w:rPr>
      <w:sz w:val="20"/>
      <w:szCs w:val="20"/>
    </w:rPr>
  </w:style>
  <w:style w:type="character" w:customStyle="1" w:styleId="ab">
    <w:name w:val="Тема примечания Знак"/>
    <w:basedOn w:val="aa"/>
    <w:qFormat/>
    <w:rsid w:val="00296393"/>
    <w:rPr>
      <w:b/>
      <w:bCs/>
      <w:sz w:val="20"/>
      <w:szCs w:val="20"/>
    </w:rPr>
  </w:style>
  <w:style w:type="character" w:customStyle="1" w:styleId="ac">
    <w:name w:val="Текст выноски Знак"/>
    <w:basedOn w:val="a0"/>
    <w:qFormat/>
    <w:rsid w:val="00296393"/>
    <w:rPr>
      <w:rFonts w:ascii="Segoe UI" w:hAnsi="Segoe UI" w:cs="Segoe UI"/>
      <w:sz w:val="18"/>
      <w:szCs w:val="18"/>
    </w:rPr>
  </w:style>
  <w:style w:type="character" w:customStyle="1" w:styleId="apple-converted-space">
    <w:name w:val="apple-converted-space"/>
    <w:basedOn w:val="a0"/>
    <w:qFormat/>
    <w:rsid w:val="00296393"/>
    <w:rPr>
      <w:rFonts w:ascii="Times New Roman" w:hAnsi="Times New Roman"/>
    </w:rPr>
  </w:style>
  <w:style w:type="character" w:customStyle="1" w:styleId="EndnoteAnchor">
    <w:name w:val="Endnote Anchor"/>
    <w:rsid w:val="00296393"/>
    <w:rPr>
      <w:vertAlign w:val="superscript"/>
    </w:rPr>
  </w:style>
  <w:style w:type="character" w:customStyle="1" w:styleId="EndnoteCharacters">
    <w:name w:val="Endnote Characters"/>
    <w:qFormat/>
    <w:rsid w:val="00296393"/>
  </w:style>
  <w:style w:type="paragraph" w:customStyle="1" w:styleId="Heading">
    <w:name w:val="Heading"/>
    <w:basedOn w:val="a"/>
    <w:next w:val="ad"/>
    <w:qFormat/>
    <w:rsid w:val="00296393"/>
    <w:pPr>
      <w:keepNext/>
      <w:spacing w:before="240" w:after="120"/>
    </w:pPr>
    <w:rPr>
      <w:rFonts w:ascii="Arial" w:eastAsia="DejaVu Sans" w:hAnsi="Arial" w:cs="DejaVu Sans"/>
      <w:sz w:val="28"/>
      <w:szCs w:val="28"/>
    </w:rPr>
  </w:style>
  <w:style w:type="paragraph" w:styleId="ad">
    <w:name w:val="Body Text"/>
    <w:basedOn w:val="a"/>
    <w:rsid w:val="00296393"/>
    <w:pPr>
      <w:spacing w:after="140" w:line="276" w:lineRule="auto"/>
    </w:pPr>
  </w:style>
  <w:style w:type="paragraph" w:styleId="ae">
    <w:name w:val="List"/>
    <w:basedOn w:val="ad"/>
    <w:rsid w:val="00296393"/>
  </w:style>
  <w:style w:type="paragraph" w:customStyle="1" w:styleId="Caption">
    <w:name w:val="Caption"/>
    <w:basedOn w:val="a"/>
    <w:qFormat/>
    <w:rsid w:val="00296393"/>
    <w:pPr>
      <w:suppressLineNumbers/>
      <w:spacing w:before="120" w:after="120"/>
    </w:pPr>
    <w:rPr>
      <w:i/>
      <w:iCs/>
      <w:sz w:val="24"/>
      <w:szCs w:val="24"/>
    </w:rPr>
  </w:style>
  <w:style w:type="paragraph" w:customStyle="1" w:styleId="Index">
    <w:name w:val="Index"/>
    <w:basedOn w:val="a"/>
    <w:qFormat/>
    <w:rsid w:val="00296393"/>
    <w:pPr>
      <w:suppressLineNumbers/>
    </w:pPr>
  </w:style>
  <w:style w:type="paragraph" w:customStyle="1" w:styleId="12">
    <w:name w:val="Обычная таблица1"/>
    <w:qFormat/>
    <w:rsid w:val="00296393"/>
    <w:pPr>
      <w:spacing w:after="160" w:line="256" w:lineRule="auto"/>
    </w:pPr>
    <w:rPr>
      <w:rFonts w:ascii="Calibri" w:eastAsia="Courier New" w:hAnsi="Calibri" w:cs="Calibri"/>
      <w:sz w:val="22"/>
      <w:szCs w:val="22"/>
      <w:lang w:val="ru-RU" w:eastAsia="en-US" w:bidi="ar-SA"/>
    </w:rPr>
  </w:style>
  <w:style w:type="paragraph" w:customStyle="1" w:styleId="HeaderandFooter">
    <w:name w:val="Header and Footer"/>
    <w:basedOn w:val="a"/>
    <w:qFormat/>
    <w:rsid w:val="00296393"/>
  </w:style>
  <w:style w:type="paragraph" w:customStyle="1" w:styleId="Footer">
    <w:name w:val="Footer"/>
    <w:basedOn w:val="a"/>
    <w:rsid w:val="00296393"/>
    <w:pPr>
      <w:tabs>
        <w:tab w:val="center" w:pos="4677"/>
        <w:tab w:val="right" w:pos="9355"/>
      </w:tabs>
      <w:spacing w:after="0" w:line="240" w:lineRule="auto"/>
    </w:pPr>
    <w:rPr>
      <w:sz w:val="24"/>
      <w:szCs w:val="24"/>
      <w:lang w:eastAsia="ru-RU"/>
    </w:rPr>
  </w:style>
  <w:style w:type="paragraph" w:customStyle="1" w:styleId="ListParagraphBulletListFooterTextnumberedParagraphedeliste1lp1UseCaseListParagraphBulletrListParagraph1-1-11-">
    <w:name w:val="List Paragraph;Этапы;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qFormat/>
    <w:rsid w:val="00296393"/>
    <w:pPr>
      <w:ind w:left="720"/>
      <w:contextualSpacing/>
    </w:pPr>
  </w:style>
  <w:style w:type="paragraph" w:customStyle="1" w:styleId="FootnoteText">
    <w:name w:val="Footnote Text"/>
    <w:basedOn w:val="a"/>
    <w:rsid w:val="00296393"/>
    <w:pPr>
      <w:spacing w:after="0" w:line="240" w:lineRule="auto"/>
    </w:pPr>
    <w:rPr>
      <w:sz w:val="20"/>
      <w:szCs w:val="20"/>
    </w:rPr>
  </w:style>
  <w:style w:type="paragraph" w:styleId="32">
    <w:name w:val="Body Text Indent 3"/>
    <w:basedOn w:val="a"/>
    <w:qFormat/>
    <w:rsid w:val="00296393"/>
    <w:pPr>
      <w:spacing w:after="120" w:line="276" w:lineRule="exact"/>
      <w:ind w:left="283"/>
    </w:pPr>
    <w:rPr>
      <w:sz w:val="16"/>
      <w:szCs w:val="16"/>
    </w:rPr>
  </w:style>
  <w:style w:type="paragraph" w:styleId="af">
    <w:name w:val="Normal (Web)"/>
    <w:basedOn w:val="a"/>
    <w:link w:val="af0"/>
    <w:qFormat/>
    <w:rsid w:val="00296393"/>
    <w:pPr>
      <w:spacing w:beforeAutospacing="1" w:afterAutospacing="1" w:line="240" w:lineRule="auto"/>
    </w:pPr>
    <w:rPr>
      <w:sz w:val="24"/>
      <w:szCs w:val="24"/>
      <w:lang w:eastAsia="ru-RU"/>
    </w:rPr>
  </w:style>
  <w:style w:type="paragraph" w:customStyle="1" w:styleId="c7">
    <w:name w:val="c7"/>
    <w:basedOn w:val="a"/>
    <w:qFormat/>
    <w:rsid w:val="00296393"/>
    <w:pPr>
      <w:spacing w:beforeAutospacing="1" w:afterAutospacing="1" w:line="240" w:lineRule="auto"/>
    </w:pPr>
    <w:rPr>
      <w:sz w:val="24"/>
      <w:szCs w:val="24"/>
      <w:lang w:eastAsia="ru-RU"/>
    </w:rPr>
  </w:style>
  <w:style w:type="paragraph" w:customStyle="1" w:styleId="c18">
    <w:name w:val="c18"/>
    <w:basedOn w:val="a"/>
    <w:qFormat/>
    <w:rsid w:val="00296393"/>
    <w:pPr>
      <w:spacing w:beforeAutospacing="1" w:afterAutospacing="1" w:line="240" w:lineRule="auto"/>
    </w:pPr>
    <w:rPr>
      <w:sz w:val="24"/>
      <w:szCs w:val="24"/>
      <w:lang w:eastAsia="ru-RU"/>
    </w:rPr>
  </w:style>
  <w:style w:type="paragraph" w:customStyle="1" w:styleId="13">
    <w:name w:val="Сетка таблицы1"/>
    <w:basedOn w:val="12"/>
    <w:qFormat/>
    <w:rsid w:val="00296393"/>
    <w:pPr>
      <w:spacing w:after="0" w:line="240" w:lineRule="auto"/>
    </w:pPr>
  </w:style>
  <w:style w:type="paragraph" w:customStyle="1" w:styleId="c13">
    <w:name w:val="c13"/>
    <w:basedOn w:val="a"/>
    <w:qFormat/>
    <w:rsid w:val="00296393"/>
    <w:pPr>
      <w:spacing w:beforeAutospacing="1" w:afterAutospacing="1" w:line="240" w:lineRule="auto"/>
    </w:pPr>
    <w:rPr>
      <w:sz w:val="24"/>
      <w:szCs w:val="24"/>
      <w:lang w:eastAsia="ru-RU"/>
    </w:rPr>
  </w:style>
  <w:style w:type="paragraph" w:customStyle="1" w:styleId="c22">
    <w:name w:val="c22"/>
    <w:basedOn w:val="a"/>
    <w:qFormat/>
    <w:rsid w:val="00296393"/>
    <w:pPr>
      <w:spacing w:beforeAutospacing="1" w:afterAutospacing="1" w:line="240" w:lineRule="auto"/>
    </w:pPr>
    <w:rPr>
      <w:sz w:val="24"/>
      <w:szCs w:val="24"/>
      <w:lang w:eastAsia="ru-RU"/>
    </w:rPr>
  </w:style>
  <w:style w:type="paragraph" w:styleId="24">
    <w:name w:val="Body Text Indent 2"/>
    <w:basedOn w:val="a"/>
    <w:qFormat/>
    <w:rsid w:val="00296393"/>
    <w:pPr>
      <w:spacing w:after="120" w:line="480" w:lineRule="exact"/>
      <w:ind w:left="283"/>
    </w:pPr>
    <w:rPr>
      <w:sz w:val="24"/>
      <w:szCs w:val="24"/>
      <w:lang w:eastAsia="ru-RU"/>
    </w:rPr>
  </w:style>
  <w:style w:type="paragraph" w:customStyle="1" w:styleId="27">
    <w:name w:val="Сетка таблицы27"/>
    <w:basedOn w:val="12"/>
    <w:qFormat/>
    <w:rsid w:val="00296393"/>
    <w:pPr>
      <w:spacing w:after="0" w:line="240" w:lineRule="auto"/>
    </w:pPr>
  </w:style>
  <w:style w:type="paragraph" w:customStyle="1" w:styleId="ConsPlusNormal">
    <w:name w:val="ConsPlusNormal"/>
    <w:qFormat/>
    <w:rsid w:val="00296393"/>
    <w:pPr>
      <w:widowControl w:val="0"/>
    </w:pPr>
    <w:rPr>
      <w:rFonts w:ascii="Arial" w:eastAsia="Courier New" w:hAnsi="Arial" w:cs="Arial"/>
      <w:sz w:val="20"/>
      <w:szCs w:val="20"/>
      <w:lang w:val="ru-RU" w:eastAsia="ru-RU" w:bidi="ar-SA"/>
    </w:rPr>
  </w:style>
  <w:style w:type="paragraph" w:customStyle="1" w:styleId="Header">
    <w:name w:val="Header"/>
    <w:basedOn w:val="a"/>
    <w:rsid w:val="00296393"/>
    <w:pPr>
      <w:tabs>
        <w:tab w:val="center" w:pos="4677"/>
        <w:tab w:val="right" w:pos="9355"/>
      </w:tabs>
      <w:spacing w:after="0" w:line="240" w:lineRule="auto"/>
    </w:pPr>
  </w:style>
  <w:style w:type="paragraph" w:styleId="af1">
    <w:name w:val="annotation text"/>
    <w:basedOn w:val="a"/>
    <w:qFormat/>
    <w:rsid w:val="00296393"/>
    <w:pPr>
      <w:spacing w:line="240" w:lineRule="auto"/>
    </w:pPr>
    <w:rPr>
      <w:sz w:val="20"/>
      <w:szCs w:val="20"/>
    </w:rPr>
  </w:style>
  <w:style w:type="paragraph" w:styleId="af2">
    <w:name w:val="annotation subject"/>
    <w:basedOn w:val="af1"/>
    <w:qFormat/>
    <w:rsid w:val="00296393"/>
    <w:rPr>
      <w:b/>
      <w:bCs/>
    </w:rPr>
  </w:style>
  <w:style w:type="paragraph" w:styleId="af3">
    <w:name w:val="Balloon Text"/>
    <w:basedOn w:val="a"/>
    <w:qFormat/>
    <w:rsid w:val="00296393"/>
    <w:pPr>
      <w:spacing w:after="0" w:line="240" w:lineRule="auto"/>
    </w:pPr>
    <w:rPr>
      <w:rFonts w:ascii="Segoe UI" w:hAnsi="Segoe UI" w:cs="Segoe UI"/>
      <w:sz w:val="18"/>
      <w:szCs w:val="18"/>
    </w:rPr>
  </w:style>
  <w:style w:type="paragraph" w:customStyle="1" w:styleId="FrameContents">
    <w:name w:val="Frame Contents"/>
    <w:basedOn w:val="a"/>
    <w:qFormat/>
    <w:rsid w:val="00296393"/>
  </w:style>
  <w:style w:type="paragraph" w:styleId="af4">
    <w:name w:val="No Spacing"/>
    <w:uiPriority w:val="1"/>
    <w:qFormat/>
    <w:rsid w:val="00D71A16"/>
    <w:pPr>
      <w:suppressAutoHyphens w:val="0"/>
    </w:pPr>
    <w:rPr>
      <w:rFonts w:asciiTheme="minorHAnsi" w:eastAsiaTheme="minorEastAsia" w:hAnsiTheme="minorHAnsi" w:cstheme="minorBidi"/>
      <w:kern w:val="0"/>
      <w:sz w:val="22"/>
      <w:szCs w:val="22"/>
      <w:lang w:val="ru-RU" w:eastAsia="ru-RU" w:bidi="ar-SA"/>
    </w:rPr>
  </w:style>
  <w:style w:type="character" w:styleId="af5">
    <w:name w:val="Emphasis"/>
    <w:basedOn w:val="a0"/>
    <w:qFormat/>
    <w:rsid w:val="00D71A16"/>
    <w:rPr>
      <w:rFonts w:ascii="Times New Roman" w:hAnsi="Times New Roman" w:cs="Times New Roman" w:hint="default"/>
      <w:i/>
      <w:iCs/>
    </w:rPr>
  </w:style>
  <w:style w:type="paragraph" w:customStyle="1" w:styleId="14">
    <w:name w:val="Абзац списка1"/>
    <w:basedOn w:val="a"/>
    <w:rsid w:val="00D71A16"/>
    <w:pPr>
      <w:suppressAutoHyphens w:val="0"/>
      <w:spacing w:after="200" w:line="276" w:lineRule="auto"/>
      <w:ind w:left="720"/>
    </w:pPr>
    <w:rPr>
      <w:rFonts w:eastAsia="Times New Roman"/>
      <w:kern w:val="0"/>
      <w:lang w:eastAsia="ar-SA"/>
    </w:rPr>
  </w:style>
  <w:style w:type="paragraph" w:styleId="af6">
    <w:name w:val="header"/>
    <w:basedOn w:val="a"/>
    <w:link w:val="15"/>
    <w:uiPriority w:val="99"/>
    <w:unhideWhenUsed/>
    <w:rsid w:val="00BD76B7"/>
    <w:pPr>
      <w:tabs>
        <w:tab w:val="center" w:pos="4677"/>
        <w:tab w:val="right" w:pos="9355"/>
      </w:tabs>
      <w:spacing w:after="0" w:line="240" w:lineRule="auto"/>
    </w:pPr>
  </w:style>
  <w:style w:type="character" w:customStyle="1" w:styleId="15">
    <w:name w:val="Верхний колонтитул Знак1"/>
    <w:basedOn w:val="a0"/>
    <w:link w:val="af6"/>
    <w:uiPriority w:val="99"/>
    <w:semiHidden/>
    <w:rsid w:val="00BD76B7"/>
    <w:rPr>
      <w:rFonts w:ascii="Calibri" w:eastAsia="Courier New" w:hAnsi="Calibri" w:cs="Times New Roman"/>
      <w:sz w:val="22"/>
      <w:szCs w:val="22"/>
      <w:lang w:val="ru-RU" w:eastAsia="en-US" w:bidi="ar-SA"/>
    </w:rPr>
  </w:style>
  <w:style w:type="paragraph" w:styleId="af7">
    <w:name w:val="footer"/>
    <w:basedOn w:val="a"/>
    <w:link w:val="16"/>
    <w:unhideWhenUsed/>
    <w:rsid w:val="00BD76B7"/>
    <w:pPr>
      <w:tabs>
        <w:tab w:val="center" w:pos="4677"/>
        <w:tab w:val="right" w:pos="9355"/>
      </w:tabs>
      <w:spacing w:after="0" w:line="240" w:lineRule="auto"/>
    </w:pPr>
  </w:style>
  <w:style w:type="character" w:customStyle="1" w:styleId="16">
    <w:name w:val="Нижний колонтитул Знак1"/>
    <w:basedOn w:val="a0"/>
    <w:link w:val="af7"/>
    <w:uiPriority w:val="99"/>
    <w:semiHidden/>
    <w:rsid w:val="00BD76B7"/>
    <w:rPr>
      <w:rFonts w:ascii="Calibri" w:eastAsia="Courier New" w:hAnsi="Calibri" w:cs="Times New Roman"/>
      <w:sz w:val="22"/>
      <w:szCs w:val="22"/>
      <w:lang w:val="ru-RU" w:eastAsia="en-US" w:bidi="ar-SA"/>
    </w:rPr>
  </w:style>
  <w:style w:type="paragraph" w:styleId="af8">
    <w:name w:val="List Paragraph"/>
    <w:basedOn w:val="a"/>
    <w:link w:val="af9"/>
    <w:qFormat/>
    <w:rsid w:val="004C355F"/>
    <w:pPr>
      <w:ind w:left="720"/>
      <w:contextualSpacing/>
    </w:pPr>
  </w:style>
  <w:style w:type="character" w:customStyle="1" w:styleId="110">
    <w:name w:val="Заголовок 1 Знак1"/>
    <w:basedOn w:val="a0"/>
    <w:link w:val="1"/>
    <w:uiPriority w:val="9"/>
    <w:rsid w:val="0037213C"/>
    <w:rPr>
      <w:rFonts w:asciiTheme="majorHAnsi" w:eastAsiaTheme="majorEastAsia" w:hAnsiTheme="majorHAnsi" w:cstheme="majorBidi"/>
      <w:b/>
      <w:bCs/>
      <w:color w:val="365F91" w:themeColor="accent1" w:themeShade="BF"/>
      <w:sz w:val="28"/>
      <w:szCs w:val="28"/>
      <w:lang w:val="ru-RU" w:eastAsia="en-US" w:bidi="ar-SA"/>
    </w:rPr>
  </w:style>
  <w:style w:type="character" w:customStyle="1" w:styleId="20">
    <w:name w:val="Заголовок 2 Знак"/>
    <w:basedOn w:val="a0"/>
    <w:link w:val="2"/>
    <w:uiPriority w:val="9"/>
    <w:rsid w:val="0037213C"/>
    <w:rPr>
      <w:rFonts w:ascii="XO Thames" w:eastAsia="Times New Roman" w:hAnsi="XO Thames" w:cs="Times New Roman"/>
      <w:b/>
      <w:color w:val="000000"/>
      <w:kern w:val="0"/>
      <w:sz w:val="28"/>
      <w:szCs w:val="20"/>
      <w:lang w:val="ru-RU" w:eastAsia="ru-RU" w:bidi="ar-SA"/>
    </w:rPr>
  </w:style>
  <w:style w:type="character" w:customStyle="1" w:styleId="30">
    <w:name w:val="Заголовок 3 Знак"/>
    <w:basedOn w:val="a0"/>
    <w:link w:val="3"/>
    <w:uiPriority w:val="9"/>
    <w:rsid w:val="0037213C"/>
    <w:rPr>
      <w:rFonts w:ascii="XO Thames" w:eastAsia="Times New Roman" w:hAnsi="XO Thames" w:cs="Times New Roman"/>
      <w:b/>
      <w:color w:val="000000"/>
      <w:kern w:val="0"/>
      <w:sz w:val="26"/>
      <w:szCs w:val="20"/>
      <w:lang w:val="ru-RU" w:eastAsia="ru-RU" w:bidi="ar-SA"/>
    </w:rPr>
  </w:style>
  <w:style w:type="character" w:customStyle="1" w:styleId="40">
    <w:name w:val="Заголовок 4 Знак"/>
    <w:basedOn w:val="a0"/>
    <w:link w:val="4"/>
    <w:uiPriority w:val="9"/>
    <w:rsid w:val="0037213C"/>
    <w:rPr>
      <w:rFonts w:ascii="XO Thames" w:eastAsia="Times New Roman" w:hAnsi="XO Thames" w:cs="Times New Roman"/>
      <w:b/>
      <w:color w:val="000000"/>
      <w:kern w:val="0"/>
      <w:szCs w:val="20"/>
      <w:lang w:val="ru-RU" w:eastAsia="ru-RU" w:bidi="ar-SA"/>
    </w:rPr>
  </w:style>
  <w:style w:type="character" w:customStyle="1" w:styleId="50">
    <w:name w:val="Заголовок 5 Знак"/>
    <w:basedOn w:val="a0"/>
    <w:link w:val="5"/>
    <w:uiPriority w:val="9"/>
    <w:rsid w:val="0037213C"/>
    <w:rPr>
      <w:rFonts w:ascii="XO Thames" w:eastAsia="Times New Roman" w:hAnsi="XO Thames" w:cs="Times New Roman"/>
      <w:b/>
      <w:color w:val="000000"/>
      <w:kern w:val="0"/>
      <w:sz w:val="22"/>
      <w:szCs w:val="20"/>
      <w:lang w:val="ru-RU" w:eastAsia="ru-RU" w:bidi="ar-SA"/>
    </w:rPr>
  </w:style>
  <w:style w:type="character" w:customStyle="1" w:styleId="17">
    <w:name w:val="Обычный1"/>
    <w:rsid w:val="0037213C"/>
  </w:style>
  <w:style w:type="character" w:customStyle="1" w:styleId="af0">
    <w:name w:val="Обычный (веб) Знак"/>
    <w:basedOn w:val="17"/>
    <w:link w:val="af"/>
    <w:rsid w:val="0037213C"/>
    <w:rPr>
      <w:rFonts w:ascii="Calibri" w:eastAsia="Courier New" w:hAnsi="Calibri" w:cs="Times New Roman"/>
      <w:lang w:val="ru-RU" w:eastAsia="ru-RU" w:bidi="ar-SA"/>
    </w:rPr>
  </w:style>
  <w:style w:type="paragraph" w:customStyle="1" w:styleId="18">
    <w:name w:val="Гиперссылка1"/>
    <w:rsid w:val="0037213C"/>
    <w:pPr>
      <w:suppressAutoHyphens w:val="0"/>
      <w:spacing w:after="160" w:line="264" w:lineRule="auto"/>
    </w:pPr>
    <w:rPr>
      <w:rFonts w:asciiTheme="minorHAnsi" w:eastAsia="Times New Roman" w:hAnsiTheme="minorHAnsi" w:cs="Times New Roman"/>
      <w:color w:val="0000FF"/>
      <w:kern w:val="0"/>
      <w:sz w:val="22"/>
      <w:szCs w:val="20"/>
      <w:u w:val="single"/>
      <w:lang w:val="ru-RU" w:eastAsia="ru-RU" w:bidi="ar-SA"/>
    </w:rPr>
  </w:style>
  <w:style w:type="paragraph" w:styleId="25">
    <w:name w:val="toc 2"/>
    <w:next w:val="a"/>
    <w:link w:val="26"/>
    <w:uiPriority w:val="39"/>
    <w:rsid w:val="0037213C"/>
    <w:pPr>
      <w:suppressAutoHyphens w:val="0"/>
      <w:spacing w:after="160" w:line="264" w:lineRule="auto"/>
      <w:ind w:left="200"/>
    </w:pPr>
    <w:rPr>
      <w:rFonts w:eastAsia="Times New Roman" w:cs="Times New Roman"/>
      <w:color w:val="000000"/>
      <w:kern w:val="0"/>
      <w:szCs w:val="20"/>
      <w:lang w:val="ru-RU" w:eastAsia="ru-RU" w:bidi="ar-SA"/>
    </w:rPr>
  </w:style>
  <w:style w:type="character" w:customStyle="1" w:styleId="26">
    <w:name w:val="Оглавление 2 Знак"/>
    <w:link w:val="25"/>
    <w:uiPriority w:val="39"/>
    <w:rsid w:val="0037213C"/>
    <w:rPr>
      <w:rFonts w:eastAsia="Times New Roman" w:cs="Times New Roman"/>
      <w:color w:val="000000"/>
      <w:kern w:val="0"/>
      <w:szCs w:val="20"/>
      <w:lang w:val="ru-RU" w:eastAsia="ru-RU" w:bidi="ar-SA"/>
    </w:rPr>
  </w:style>
  <w:style w:type="paragraph" w:styleId="41">
    <w:name w:val="toc 4"/>
    <w:next w:val="a"/>
    <w:link w:val="42"/>
    <w:uiPriority w:val="39"/>
    <w:rsid w:val="0037213C"/>
    <w:pPr>
      <w:suppressAutoHyphens w:val="0"/>
      <w:spacing w:after="160" w:line="264" w:lineRule="auto"/>
      <w:ind w:left="600"/>
    </w:pPr>
    <w:rPr>
      <w:rFonts w:ascii="XO Thames" w:eastAsia="Times New Roman" w:hAnsi="XO Thames" w:cs="Times New Roman"/>
      <w:color w:val="000000"/>
      <w:kern w:val="0"/>
      <w:sz w:val="28"/>
      <w:szCs w:val="20"/>
      <w:lang w:val="ru-RU" w:eastAsia="ru-RU" w:bidi="ar-SA"/>
    </w:rPr>
  </w:style>
  <w:style w:type="character" w:customStyle="1" w:styleId="42">
    <w:name w:val="Оглавление 4 Знак"/>
    <w:link w:val="41"/>
    <w:uiPriority w:val="39"/>
    <w:rsid w:val="0037213C"/>
    <w:rPr>
      <w:rFonts w:ascii="XO Thames" w:eastAsia="Times New Roman" w:hAnsi="XO Thames" w:cs="Times New Roman"/>
      <w:color w:val="000000"/>
      <w:kern w:val="0"/>
      <w:sz w:val="28"/>
      <w:szCs w:val="20"/>
      <w:lang w:val="ru-RU" w:eastAsia="ru-RU" w:bidi="ar-SA"/>
    </w:rPr>
  </w:style>
  <w:style w:type="paragraph" w:styleId="afa">
    <w:name w:val="TOC Heading"/>
    <w:basedOn w:val="1"/>
    <w:next w:val="a"/>
    <w:link w:val="afb"/>
    <w:rsid w:val="0037213C"/>
    <w:pPr>
      <w:keepLines/>
      <w:spacing w:before="240" w:line="264" w:lineRule="auto"/>
      <w:ind w:firstLine="0"/>
      <w:outlineLvl w:val="8"/>
    </w:pPr>
    <w:rPr>
      <w:rFonts w:asciiTheme="majorHAnsi" w:hAnsiTheme="majorHAnsi"/>
      <w:color w:val="365F91" w:themeColor="accent1" w:themeShade="BF"/>
      <w:sz w:val="32"/>
    </w:rPr>
  </w:style>
  <w:style w:type="character" w:customStyle="1" w:styleId="afb">
    <w:name w:val="Заголовок оглавления Знак"/>
    <w:basedOn w:val="10"/>
    <w:link w:val="afa"/>
    <w:rsid w:val="0037213C"/>
    <w:rPr>
      <w:rFonts w:asciiTheme="majorHAnsi" w:hAnsiTheme="majorHAnsi"/>
      <w:color w:val="365F91" w:themeColor="accent1" w:themeShade="BF"/>
      <w:sz w:val="32"/>
    </w:rPr>
  </w:style>
  <w:style w:type="paragraph" w:customStyle="1" w:styleId="111">
    <w:name w:val="Обычный11"/>
    <w:rsid w:val="0037213C"/>
    <w:pPr>
      <w:suppressAutoHyphens w:val="0"/>
      <w:spacing w:after="160" w:line="264" w:lineRule="auto"/>
    </w:pPr>
    <w:rPr>
      <w:rFonts w:asciiTheme="minorHAnsi" w:eastAsia="Times New Roman" w:hAnsiTheme="minorHAnsi" w:cs="Times New Roman"/>
      <w:color w:val="000000"/>
      <w:kern w:val="0"/>
      <w:sz w:val="22"/>
      <w:szCs w:val="20"/>
      <w:lang w:val="ru-RU" w:eastAsia="ru-RU" w:bidi="ar-SA"/>
    </w:rPr>
  </w:style>
  <w:style w:type="paragraph" w:styleId="6">
    <w:name w:val="toc 6"/>
    <w:next w:val="a"/>
    <w:link w:val="60"/>
    <w:uiPriority w:val="39"/>
    <w:rsid w:val="0037213C"/>
    <w:pPr>
      <w:suppressAutoHyphens w:val="0"/>
      <w:spacing w:after="160" w:line="264" w:lineRule="auto"/>
      <w:ind w:left="1000"/>
    </w:pPr>
    <w:rPr>
      <w:rFonts w:ascii="XO Thames" w:eastAsia="Times New Roman" w:hAnsi="XO Thames" w:cs="Times New Roman"/>
      <w:color w:val="000000"/>
      <w:kern w:val="0"/>
      <w:sz w:val="28"/>
      <w:szCs w:val="20"/>
      <w:lang w:val="ru-RU" w:eastAsia="ru-RU" w:bidi="ar-SA"/>
    </w:rPr>
  </w:style>
  <w:style w:type="character" w:customStyle="1" w:styleId="60">
    <w:name w:val="Оглавление 6 Знак"/>
    <w:link w:val="6"/>
    <w:uiPriority w:val="39"/>
    <w:rsid w:val="0037213C"/>
    <w:rPr>
      <w:rFonts w:ascii="XO Thames" w:eastAsia="Times New Roman" w:hAnsi="XO Thames" w:cs="Times New Roman"/>
      <w:color w:val="000000"/>
      <w:kern w:val="0"/>
      <w:sz w:val="28"/>
      <w:szCs w:val="20"/>
      <w:lang w:val="ru-RU" w:eastAsia="ru-RU" w:bidi="ar-SA"/>
    </w:rPr>
  </w:style>
  <w:style w:type="paragraph" w:styleId="7">
    <w:name w:val="toc 7"/>
    <w:next w:val="a"/>
    <w:link w:val="70"/>
    <w:uiPriority w:val="39"/>
    <w:rsid w:val="0037213C"/>
    <w:pPr>
      <w:suppressAutoHyphens w:val="0"/>
      <w:spacing w:after="160" w:line="264" w:lineRule="auto"/>
      <w:ind w:left="1200"/>
    </w:pPr>
    <w:rPr>
      <w:rFonts w:ascii="XO Thames" w:eastAsia="Times New Roman" w:hAnsi="XO Thames" w:cs="Times New Roman"/>
      <w:color w:val="000000"/>
      <w:kern w:val="0"/>
      <w:sz w:val="28"/>
      <w:szCs w:val="20"/>
      <w:lang w:val="ru-RU" w:eastAsia="ru-RU" w:bidi="ar-SA"/>
    </w:rPr>
  </w:style>
  <w:style w:type="character" w:customStyle="1" w:styleId="70">
    <w:name w:val="Оглавление 7 Знак"/>
    <w:link w:val="7"/>
    <w:uiPriority w:val="39"/>
    <w:rsid w:val="0037213C"/>
    <w:rPr>
      <w:rFonts w:ascii="XO Thames" w:eastAsia="Times New Roman" w:hAnsi="XO Thames" w:cs="Times New Roman"/>
      <w:color w:val="000000"/>
      <w:kern w:val="0"/>
      <w:sz w:val="28"/>
      <w:szCs w:val="20"/>
      <w:lang w:val="ru-RU" w:eastAsia="ru-RU" w:bidi="ar-SA"/>
    </w:rPr>
  </w:style>
  <w:style w:type="paragraph" w:customStyle="1" w:styleId="Endnote">
    <w:name w:val="Endnote"/>
    <w:rsid w:val="0037213C"/>
    <w:pPr>
      <w:suppressAutoHyphens w:val="0"/>
      <w:spacing w:after="160" w:line="264" w:lineRule="auto"/>
      <w:ind w:firstLine="851"/>
      <w:jc w:val="both"/>
    </w:pPr>
    <w:rPr>
      <w:rFonts w:ascii="XO Thames" w:eastAsia="Times New Roman" w:hAnsi="XO Thames" w:cs="Times New Roman"/>
      <w:color w:val="000000"/>
      <w:kern w:val="0"/>
      <w:sz w:val="22"/>
      <w:szCs w:val="20"/>
      <w:lang w:val="ru-RU" w:eastAsia="ru-RU" w:bidi="ar-SA"/>
    </w:rPr>
  </w:style>
  <w:style w:type="paragraph" w:customStyle="1" w:styleId="120">
    <w:name w:val="Гиперссылка12"/>
    <w:basedOn w:val="19"/>
    <w:rsid w:val="0037213C"/>
    <w:rPr>
      <w:color w:val="0000FF" w:themeColor="hyperlink"/>
      <w:u w:val="single"/>
    </w:rPr>
  </w:style>
  <w:style w:type="paragraph" w:customStyle="1" w:styleId="19">
    <w:name w:val="Основной шрифт абзаца1"/>
    <w:rsid w:val="0037213C"/>
    <w:pPr>
      <w:suppressAutoHyphens w:val="0"/>
      <w:spacing w:after="160" w:line="264" w:lineRule="auto"/>
    </w:pPr>
    <w:rPr>
      <w:rFonts w:asciiTheme="minorHAnsi" w:eastAsia="Times New Roman" w:hAnsiTheme="minorHAnsi" w:cs="Times New Roman"/>
      <w:color w:val="000000"/>
      <w:kern w:val="0"/>
      <w:sz w:val="22"/>
      <w:szCs w:val="20"/>
      <w:lang w:val="ru-RU" w:eastAsia="ru-RU" w:bidi="ar-SA"/>
    </w:rPr>
  </w:style>
  <w:style w:type="paragraph" w:customStyle="1" w:styleId="11">
    <w:name w:val="Неразрешенное упоминание1"/>
    <w:basedOn w:val="19"/>
    <w:link w:val="UnresolvedMention"/>
    <w:rsid w:val="0037213C"/>
    <w:rPr>
      <w:rFonts w:ascii="Times New Roman" w:eastAsia="DejaVu Sans" w:hAnsi="Times New Roman" w:cs="DejaVu Sans"/>
      <w:color w:val="605E5C"/>
      <w:kern w:val="2"/>
      <w:sz w:val="24"/>
      <w:szCs w:val="24"/>
      <w:shd w:val="clear" w:color="auto" w:fill="E1DFDD"/>
      <w:lang w:val="en-US" w:eastAsia="zh-CN" w:bidi="hi-IN"/>
    </w:rPr>
  </w:style>
  <w:style w:type="character" w:customStyle="1" w:styleId="af9">
    <w:name w:val="Абзац списка Знак"/>
    <w:basedOn w:val="17"/>
    <w:link w:val="af8"/>
    <w:rsid w:val="0037213C"/>
    <w:rPr>
      <w:rFonts w:ascii="Calibri" w:eastAsia="Courier New" w:hAnsi="Calibri" w:cs="Times New Roman"/>
      <w:sz w:val="22"/>
      <w:szCs w:val="22"/>
      <w:lang w:val="ru-RU" w:eastAsia="en-US" w:bidi="ar-SA"/>
    </w:rPr>
  </w:style>
  <w:style w:type="paragraph" w:customStyle="1" w:styleId="1a">
    <w:name w:val="Строгий1"/>
    <w:basedOn w:val="19"/>
    <w:rsid w:val="0037213C"/>
    <w:rPr>
      <w:b/>
    </w:rPr>
  </w:style>
  <w:style w:type="paragraph" w:customStyle="1" w:styleId="28">
    <w:name w:val="Основной шрифт абзаца2"/>
    <w:rsid w:val="0037213C"/>
    <w:pPr>
      <w:suppressAutoHyphens w:val="0"/>
      <w:spacing w:after="160" w:line="264" w:lineRule="auto"/>
    </w:pPr>
    <w:rPr>
      <w:rFonts w:asciiTheme="minorHAnsi" w:eastAsia="Times New Roman" w:hAnsiTheme="minorHAnsi" w:cs="Times New Roman"/>
      <w:color w:val="000000"/>
      <w:kern w:val="0"/>
      <w:sz w:val="22"/>
      <w:szCs w:val="20"/>
      <w:lang w:val="ru-RU" w:eastAsia="ru-RU" w:bidi="ar-SA"/>
    </w:rPr>
  </w:style>
  <w:style w:type="paragraph" w:customStyle="1" w:styleId="1b">
    <w:name w:val="Знак сноски1"/>
    <w:basedOn w:val="19"/>
    <w:rsid w:val="0037213C"/>
    <w:rPr>
      <w:vertAlign w:val="superscript"/>
    </w:rPr>
  </w:style>
  <w:style w:type="paragraph" w:customStyle="1" w:styleId="Footnote">
    <w:name w:val="Footnote"/>
    <w:basedOn w:val="a"/>
    <w:rsid w:val="0037213C"/>
    <w:pPr>
      <w:suppressAutoHyphens w:val="0"/>
      <w:spacing w:after="0" w:line="240" w:lineRule="auto"/>
    </w:pPr>
    <w:rPr>
      <w:rFonts w:eastAsia="Times New Roman"/>
      <w:color w:val="000000"/>
      <w:kern w:val="0"/>
      <w:sz w:val="20"/>
      <w:szCs w:val="20"/>
      <w:lang w:eastAsia="ru-RU"/>
    </w:rPr>
  </w:style>
  <w:style w:type="paragraph" w:customStyle="1" w:styleId="33">
    <w:name w:val="Основной шрифт абзаца3"/>
    <w:rsid w:val="0037213C"/>
    <w:pPr>
      <w:suppressAutoHyphens w:val="0"/>
      <w:spacing w:after="160" w:line="264" w:lineRule="auto"/>
    </w:pPr>
    <w:rPr>
      <w:rFonts w:asciiTheme="minorHAnsi" w:eastAsia="Times New Roman" w:hAnsiTheme="minorHAnsi" w:cs="Times New Roman"/>
      <w:color w:val="000000"/>
      <w:kern w:val="0"/>
      <w:sz w:val="22"/>
      <w:szCs w:val="20"/>
      <w:lang w:val="ru-RU" w:eastAsia="ru-RU" w:bidi="ar-SA"/>
    </w:rPr>
  </w:style>
  <w:style w:type="paragraph" w:styleId="34">
    <w:name w:val="toc 3"/>
    <w:next w:val="a"/>
    <w:link w:val="35"/>
    <w:uiPriority w:val="39"/>
    <w:rsid w:val="0037213C"/>
    <w:pPr>
      <w:suppressAutoHyphens w:val="0"/>
      <w:spacing w:after="160" w:line="264" w:lineRule="auto"/>
      <w:ind w:left="400"/>
    </w:pPr>
    <w:rPr>
      <w:rFonts w:eastAsia="Times New Roman" w:cs="Times New Roman"/>
      <w:color w:val="000000"/>
      <w:kern w:val="0"/>
      <w:szCs w:val="20"/>
      <w:lang w:val="ru-RU" w:eastAsia="ru-RU" w:bidi="ar-SA"/>
    </w:rPr>
  </w:style>
  <w:style w:type="character" w:customStyle="1" w:styleId="35">
    <w:name w:val="Оглавление 3 Знак"/>
    <w:link w:val="34"/>
    <w:uiPriority w:val="39"/>
    <w:rsid w:val="0037213C"/>
    <w:rPr>
      <w:rFonts w:eastAsia="Times New Roman" w:cs="Times New Roman"/>
      <w:color w:val="000000"/>
      <w:kern w:val="0"/>
      <w:szCs w:val="20"/>
      <w:lang w:val="ru-RU" w:eastAsia="ru-RU" w:bidi="ar-SA"/>
    </w:rPr>
  </w:style>
  <w:style w:type="paragraph" w:customStyle="1" w:styleId="dt-p">
    <w:name w:val="dt-p"/>
    <w:basedOn w:val="a"/>
    <w:rsid w:val="0037213C"/>
    <w:pPr>
      <w:suppressAutoHyphens w:val="0"/>
      <w:spacing w:beforeAutospacing="1" w:afterAutospacing="1" w:line="240" w:lineRule="auto"/>
    </w:pPr>
    <w:rPr>
      <w:rFonts w:ascii="Times New Roman" w:eastAsia="Times New Roman" w:hAnsi="Times New Roman"/>
      <w:color w:val="000000"/>
      <w:kern w:val="0"/>
      <w:sz w:val="24"/>
      <w:szCs w:val="20"/>
      <w:lang w:eastAsia="ru-RU"/>
    </w:rPr>
  </w:style>
  <w:style w:type="paragraph" w:customStyle="1" w:styleId="dt-m">
    <w:name w:val="dt-m"/>
    <w:basedOn w:val="19"/>
    <w:rsid w:val="0037213C"/>
  </w:style>
  <w:style w:type="paragraph" w:customStyle="1" w:styleId="29">
    <w:name w:val="Знак сноски2"/>
    <w:basedOn w:val="43"/>
    <w:link w:val="afc"/>
    <w:rsid w:val="0037213C"/>
    <w:rPr>
      <w:vertAlign w:val="superscript"/>
    </w:rPr>
  </w:style>
  <w:style w:type="character" w:styleId="afc">
    <w:name w:val="footnote reference"/>
    <w:basedOn w:val="a0"/>
    <w:link w:val="29"/>
    <w:rsid w:val="0037213C"/>
    <w:rPr>
      <w:rFonts w:asciiTheme="minorHAnsi" w:eastAsia="Times New Roman" w:hAnsiTheme="minorHAnsi" w:cs="Times New Roman"/>
      <w:color w:val="000000"/>
      <w:kern w:val="0"/>
      <w:sz w:val="22"/>
      <w:szCs w:val="20"/>
      <w:vertAlign w:val="superscript"/>
      <w:lang w:val="ru-RU" w:eastAsia="ru-RU" w:bidi="ar-SA"/>
    </w:rPr>
  </w:style>
  <w:style w:type="paragraph" w:customStyle="1" w:styleId="22">
    <w:name w:val="Гиперссылка2"/>
    <w:link w:val="a7"/>
    <w:rsid w:val="0037213C"/>
    <w:pPr>
      <w:suppressAutoHyphens w:val="0"/>
      <w:spacing w:after="160" w:line="264" w:lineRule="auto"/>
    </w:pPr>
    <w:rPr>
      <w:color w:val="0563C1"/>
      <w:u w:val="single"/>
    </w:rPr>
  </w:style>
  <w:style w:type="paragraph" w:styleId="1c">
    <w:name w:val="toc 1"/>
    <w:basedOn w:val="a"/>
    <w:next w:val="a"/>
    <w:link w:val="1d"/>
    <w:uiPriority w:val="39"/>
    <w:rsid w:val="0037213C"/>
    <w:pPr>
      <w:suppressAutoHyphens w:val="0"/>
      <w:spacing w:after="100" w:line="264" w:lineRule="auto"/>
    </w:pPr>
    <w:rPr>
      <w:rFonts w:ascii="Times New Roman" w:eastAsia="Times New Roman" w:hAnsi="Times New Roman"/>
      <w:color w:val="000000"/>
      <w:kern w:val="0"/>
      <w:sz w:val="24"/>
      <w:szCs w:val="20"/>
      <w:lang w:eastAsia="ru-RU"/>
    </w:rPr>
  </w:style>
  <w:style w:type="character" w:customStyle="1" w:styleId="1d">
    <w:name w:val="Оглавление 1 Знак"/>
    <w:basedOn w:val="17"/>
    <w:link w:val="1c"/>
    <w:uiPriority w:val="39"/>
    <w:rsid w:val="0037213C"/>
    <w:rPr>
      <w:rFonts w:eastAsia="Times New Roman" w:cs="Times New Roman"/>
      <w:color w:val="000000"/>
      <w:kern w:val="0"/>
      <w:szCs w:val="20"/>
      <w:lang w:val="ru-RU" w:eastAsia="ru-RU" w:bidi="ar-SA"/>
    </w:rPr>
  </w:style>
  <w:style w:type="paragraph" w:customStyle="1" w:styleId="1e">
    <w:name w:val="Знак примечания1"/>
    <w:basedOn w:val="19"/>
    <w:rsid w:val="0037213C"/>
    <w:rPr>
      <w:sz w:val="16"/>
    </w:rPr>
  </w:style>
  <w:style w:type="paragraph" w:customStyle="1" w:styleId="43">
    <w:name w:val="Основной шрифт абзаца4"/>
    <w:rsid w:val="0037213C"/>
    <w:pPr>
      <w:suppressAutoHyphens w:val="0"/>
      <w:spacing w:after="160" w:line="264" w:lineRule="auto"/>
    </w:pPr>
    <w:rPr>
      <w:rFonts w:asciiTheme="minorHAnsi" w:eastAsia="Times New Roman" w:hAnsiTheme="minorHAnsi" w:cs="Times New Roman"/>
      <w:color w:val="000000"/>
      <w:kern w:val="0"/>
      <w:sz w:val="22"/>
      <w:szCs w:val="20"/>
      <w:lang w:val="ru-RU" w:eastAsia="ru-RU" w:bidi="ar-SA"/>
    </w:rPr>
  </w:style>
  <w:style w:type="paragraph" w:customStyle="1" w:styleId="23">
    <w:name w:val="Знак примечания2"/>
    <w:basedOn w:val="43"/>
    <w:link w:val="a9"/>
    <w:rsid w:val="0037213C"/>
    <w:rPr>
      <w:rFonts w:ascii="Times New Roman" w:eastAsia="DejaVu Sans" w:hAnsi="Times New Roman" w:cs="DejaVu Sans"/>
      <w:color w:val="auto"/>
      <w:kern w:val="2"/>
      <w:sz w:val="16"/>
      <w:szCs w:val="16"/>
      <w:lang w:val="en-US" w:eastAsia="zh-CN" w:bidi="hi-IN"/>
    </w:rPr>
  </w:style>
  <w:style w:type="paragraph" w:styleId="9">
    <w:name w:val="toc 9"/>
    <w:next w:val="a"/>
    <w:link w:val="90"/>
    <w:uiPriority w:val="39"/>
    <w:rsid w:val="0037213C"/>
    <w:pPr>
      <w:suppressAutoHyphens w:val="0"/>
      <w:spacing w:after="160" w:line="264" w:lineRule="auto"/>
      <w:ind w:left="1600"/>
    </w:pPr>
    <w:rPr>
      <w:rFonts w:ascii="XO Thames" w:eastAsia="Times New Roman" w:hAnsi="XO Thames" w:cs="Times New Roman"/>
      <w:color w:val="000000"/>
      <w:kern w:val="0"/>
      <w:sz w:val="28"/>
      <w:szCs w:val="20"/>
      <w:lang w:val="ru-RU" w:eastAsia="ru-RU" w:bidi="ar-SA"/>
    </w:rPr>
  </w:style>
  <w:style w:type="character" w:customStyle="1" w:styleId="90">
    <w:name w:val="Оглавление 9 Знак"/>
    <w:link w:val="9"/>
    <w:uiPriority w:val="39"/>
    <w:rsid w:val="0037213C"/>
    <w:rPr>
      <w:rFonts w:ascii="XO Thames" w:eastAsia="Times New Roman" w:hAnsi="XO Thames" w:cs="Times New Roman"/>
      <w:color w:val="000000"/>
      <w:kern w:val="0"/>
      <w:sz w:val="28"/>
      <w:szCs w:val="20"/>
      <w:lang w:val="ru-RU" w:eastAsia="ru-RU" w:bidi="ar-SA"/>
    </w:rPr>
  </w:style>
  <w:style w:type="paragraph" w:styleId="8">
    <w:name w:val="toc 8"/>
    <w:next w:val="a"/>
    <w:link w:val="80"/>
    <w:uiPriority w:val="39"/>
    <w:rsid w:val="0037213C"/>
    <w:pPr>
      <w:suppressAutoHyphens w:val="0"/>
      <w:spacing w:after="160" w:line="264" w:lineRule="auto"/>
      <w:ind w:left="1400"/>
    </w:pPr>
    <w:rPr>
      <w:rFonts w:ascii="XO Thames" w:eastAsia="Times New Roman" w:hAnsi="XO Thames" w:cs="Times New Roman"/>
      <w:color w:val="000000"/>
      <w:kern w:val="0"/>
      <w:sz w:val="28"/>
      <w:szCs w:val="20"/>
      <w:lang w:val="ru-RU" w:eastAsia="ru-RU" w:bidi="ar-SA"/>
    </w:rPr>
  </w:style>
  <w:style w:type="character" w:customStyle="1" w:styleId="80">
    <w:name w:val="Оглавление 8 Знак"/>
    <w:link w:val="8"/>
    <w:uiPriority w:val="39"/>
    <w:rsid w:val="0037213C"/>
    <w:rPr>
      <w:rFonts w:ascii="XO Thames" w:eastAsia="Times New Roman" w:hAnsi="XO Thames" w:cs="Times New Roman"/>
      <w:color w:val="000000"/>
      <w:kern w:val="0"/>
      <w:sz w:val="28"/>
      <w:szCs w:val="20"/>
      <w:lang w:val="ru-RU" w:eastAsia="ru-RU" w:bidi="ar-SA"/>
    </w:rPr>
  </w:style>
  <w:style w:type="paragraph" w:styleId="51">
    <w:name w:val="toc 5"/>
    <w:next w:val="a"/>
    <w:link w:val="52"/>
    <w:uiPriority w:val="39"/>
    <w:rsid w:val="0037213C"/>
    <w:pPr>
      <w:suppressAutoHyphens w:val="0"/>
      <w:spacing w:after="160" w:line="264" w:lineRule="auto"/>
      <w:ind w:left="800"/>
    </w:pPr>
    <w:rPr>
      <w:rFonts w:ascii="XO Thames" w:eastAsia="Times New Roman" w:hAnsi="XO Thames" w:cs="Times New Roman"/>
      <w:color w:val="000000"/>
      <w:kern w:val="0"/>
      <w:sz w:val="28"/>
      <w:szCs w:val="20"/>
      <w:lang w:val="ru-RU" w:eastAsia="ru-RU" w:bidi="ar-SA"/>
    </w:rPr>
  </w:style>
  <w:style w:type="character" w:customStyle="1" w:styleId="52">
    <w:name w:val="Оглавление 5 Знак"/>
    <w:link w:val="51"/>
    <w:uiPriority w:val="39"/>
    <w:rsid w:val="0037213C"/>
    <w:rPr>
      <w:rFonts w:ascii="XO Thames" w:eastAsia="Times New Roman" w:hAnsi="XO Thames" w:cs="Times New Roman"/>
      <w:color w:val="000000"/>
      <w:kern w:val="0"/>
      <w:sz w:val="28"/>
      <w:szCs w:val="20"/>
      <w:lang w:val="ru-RU" w:eastAsia="ru-RU" w:bidi="ar-SA"/>
    </w:rPr>
  </w:style>
  <w:style w:type="paragraph" w:styleId="afd">
    <w:name w:val="Subtitle"/>
    <w:next w:val="a"/>
    <w:link w:val="afe"/>
    <w:uiPriority w:val="11"/>
    <w:qFormat/>
    <w:rsid w:val="0037213C"/>
    <w:pPr>
      <w:suppressAutoHyphens w:val="0"/>
      <w:spacing w:after="160" w:line="264" w:lineRule="auto"/>
      <w:jc w:val="both"/>
    </w:pPr>
    <w:rPr>
      <w:rFonts w:ascii="XO Thames" w:eastAsia="Times New Roman" w:hAnsi="XO Thames" w:cs="Times New Roman"/>
      <w:i/>
      <w:color w:val="000000"/>
      <w:kern w:val="0"/>
      <w:szCs w:val="20"/>
      <w:lang w:val="ru-RU" w:eastAsia="ru-RU" w:bidi="ar-SA"/>
    </w:rPr>
  </w:style>
  <w:style w:type="character" w:customStyle="1" w:styleId="afe">
    <w:name w:val="Подзаголовок Знак"/>
    <w:basedOn w:val="a0"/>
    <w:link w:val="afd"/>
    <w:uiPriority w:val="11"/>
    <w:rsid w:val="0037213C"/>
    <w:rPr>
      <w:rFonts w:ascii="XO Thames" w:eastAsia="Times New Roman" w:hAnsi="XO Thames" w:cs="Times New Roman"/>
      <w:i/>
      <w:color w:val="000000"/>
      <w:kern w:val="0"/>
      <w:szCs w:val="20"/>
      <w:lang w:val="ru-RU" w:eastAsia="ru-RU" w:bidi="ar-SA"/>
    </w:rPr>
  </w:style>
  <w:style w:type="paragraph" w:styleId="aff">
    <w:name w:val="Title"/>
    <w:next w:val="a"/>
    <w:link w:val="aff0"/>
    <w:uiPriority w:val="10"/>
    <w:qFormat/>
    <w:rsid w:val="0037213C"/>
    <w:pPr>
      <w:suppressAutoHyphens w:val="0"/>
      <w:spacing w:before="567" w:after="567" w:line="264" w:lineRule="auto"/>
      <w:jc w:val="center"/>
    </w:pPr>
    <w:rPr>
      <w:rFonts w:ascii="XO Thames" w:eastAsia="Times New Roman" w:hAnsi="XO Thames" w:cs="Times New Roman"/>
      <w:b/>
      <w:caps/>
      <w:color w:val="000000"/>
      <w:kern w:val="0"/>
      <w:sz w:val="40"/>
      <w:szCs w:val="20"/>
      <w:lang w:val="ru-RU" w:eastAsia="ru-RU" w:bidi="ar-SA"/>
    </w:rPr>
  </w:style>
  <w:style w:type="character" w:customStyle="1" w:styleId="aff0">
    <w:name w:val="Название Знак"/>
    <w:basedOn w:val="a0"/>
    <w:link w:val="aff"/>
    <w:uiPriority w:val="10"/>
    <w:rsid w:val="0037213C"/>
    <w:rPr>
      <w:rFonts w:ascii="XO Thames" w:eastAsia="Times New Roman" w:hAnsi="XO Thames" w:cs="Times New Roman"/>
      <w:b/>
      <w:caps/>
      <w:color w:val="000000"/>
      <w:kern w:val="0"/>
      <w:sz w:val="40"/>
      <w:szCs w:val="20"/>
      <w:lang w:val="ru-RU" w:eastAsia="ru-RU" w:bidi="ar-SA"/>
    </w:rPr>
  </w:style>
  <w:style w:type="paragraph" w:customStyle="1" w:styleId="1f">
    <w:name w:val="Номер страницы1"/>
    <w:basedOn w:val="19"/>
    <w:rsid w:val="0037213C"/>
  </w:style>
  <w:style w:type="table" w:styleId="aff1">
    <w:name w:val="Table Grid"/>
    <w:basedOn w:val="a1"/>
    <w:rsid w:val="0037213C"/>
    <w:pPr>
      <w:suppressAutoHyphens w:val="0"/>
    </w:pPr>
    <w:rPr>
      <w:rFonts w:asciiTheme="minorHAnsi" w:eastAsia="Times New Roman" w:hAnsiTheme="minorHAnsi" w:cs="Times New Roman"/>
      <w:color w:val="000000"/>
      <w:kern w:val="0"/>
      <w:sz w:val="22"/>
      <w:szCs w:val="20"/>
      <w:lang w:val="ru-RU" w:eastAsia="ru-RU" w:bidi="ar-S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Style31">
    <w:name w:val="Style31"/>
    <w:basedOn w:val="a"/>
    <w:rsid w:val="00156729"/>
    <w:pPr>
      <w:widowControl w:val="0"/>
      <w:suppressAutoHyphens w:val="0"/>
      <w:autoSpaceDE w:val="0"/>
      <w:autoSpaceDN w:val="0"/>
      <w:adjustRightInd w:val="0"/>
      <w:spacing w:after="0" w:line="240" w:lineRule="auto"/>
      <w:jc w:val="center"/>
    </w:pPr>
    <w:rPr>
      <w:rFonts w:ascii="Franklin Gothic Medium" w:eastAsia="Times New Roman" w:hAnsi="Franklin Gothic Medium"/>
      <w:kern w:val="0"/>
      <w:sz w:val="24"/>
      <w:szCs w:val="24"/>
      <w:lang w:eastAsia="ru-RU"/>
    </w:rPr>
  </w:style>
  <w:style w:type="character" w:customStyle="1" w:styleId="FontStyle62">
    <w:name w:val="Font Style62"/>
    <w:basedOn w:val="a0"/>
    <w:rsid w:val="00156729"/>
    <w:rPr>
      <w:rFonts w:ascii="Franklin Gothic Medium" w:hAnsi="Franklin Gothic Medium" w:cs="Franklin Gothic Medium" w:hint="default"/>
      <w:b/>
      <w:bCs/>
      <w:smallCaps/>
      <w:color w:val="000000"/>
      <w:sz w:val="44"/>
      <w:szCs w:val="44"/>
    </w:rPr>
  </w:style>
  <w:style w:type="character" w:customStyle="1" w:styleId="FontStyle68">
    <w:name w:val="Font Style68"/>
    <w:basedOn w:val="a0"/>
    <w:rsid w:val="00156729"/>
    <w:rPr>
      <w:rFonts w:ascii="Bookman Old Style" w:hAnsi="Bookman Old Style" w:cs="Bookman Old Style" w:hint="default"/>
      <w:b/>
      <w:bCs/>
      <w:color w:val="000000"/>
      <w:sz w:val="18"/>
      <w:szCs w:val="18"/>
    </w:rPr>
  </w:style>
</w:styles>
</file>

<file path=word/webSettings.xml><?xml version="1.0" encoding="utf-8"?>
<w:webSettings xmlns:r="http://schemas.openxmlformats.org/officeDocument/2006/relationships" xmlns:w="http://schemas.openxmlformats.org/wordprocessingml/2006/main">
  <w:divs>
    <w:div w:id="19843070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urait.ru/bcode/453653"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url:https://ru.player.fm/series/knizhnaia-polka"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url:https://nbpublish.com/library_read_article.php?id=2912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26D7F0-C139-4535-AE3A-6B3E2BC16F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42</Pages>
  <Words>11155</Words>
  <Characters>63589</Characters>
  <Application>Microsoft Office Word</Application>
  <DocSecurity>0</DocSecurity>
  <Lines>529</Lines>
  <Paragraphs>149</Paragraphs>
  <ScaleCrop>false</ScaleCrop>
  <HeadingPairs>
    <vt:vector size="4" baseType="variant">
      <vt:variant>
        <vt:lpstr>Название</vt:lpstr>
      </vt:variant>
      <vt:variant>
        <vt:i4>1</vt:i4>
      </vt:variant>
      <vt:variant>
        <vt:lpstr>Заголовки</vt:lpstr>
      </vt:variant>
      <vt:variant>
        <vt:i4>10</vt:i4>
      </vt:variant>
    </vt:vector>
  </HeadingPairs>
  <TitlesOfParts>
    <vt:vector size="11" baseType="lpstr">
      <vt:lpstr/>
      <vt:lpstr>    ПАСПОРТ РАБОЧЕЙ ПРОГРАММЫ ОБЩЕОБРАЗОВАТЕЛЬНОЙ УЧЕБНОЙ ДИСЦИПЛИНЫ ОУД. 02. ЛИТЕРА</vt:lpstr>
      <vt:lpstr>    </vt:lpstr>
      <vt:lpstr>    Пояснительная записка</vt:lpstr>
      <vt:lpstr>2.2. Тематический план и содержание дисциплины</vt:lpstr>
      <vt:lpstr/>
      <vt:lpstr>3. условия реализации программы ОБЩЕОБРАЗОВАТЕЛЬНОЙ дисциплины</vt:lpstr>
      <vt:lpstr/>
      <vt:lpstr/>
      <vt:lpstr>4. Контроль и оценка результатов освоения Дисциплины</vt:lpstr>
      <vt:lpstr>Контроль и оценка раскрываются через дисциплинарные результаты, усвоенные знания</vt:lpstr>
    </vt:vector>
  </TitlesOfParts>
  <Company/>
  <LinksUpToDate>false</LinksUpToDate>
  <CharactersWithSpaces>74595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Екатерина Асонова</dc:creator>
  <cp:lastModifiedBy>МОРОЗОВАГА</cp:lastModifiedBy>
  <cp:revision>2</cp:revision>
  <cp:lastPrinted>2024-09-13T07:04:00Z</cp:lastPrinted>
  <dcterms:created xsi:type="dcterms:W3CDTF">2024-09-24T12:17:00Z</dcterms:created>
  <dcterms:modified xsi:type="dcterms:W3CDTF">2024-09-24T12:17:00Z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perator">
    <vt:lpwstr>Пользователь Windows</vt:lpwstr>
  </property>
</Properties>
</file>